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FA" w:rsidRDefault="00D02FEA" w:rsidP="00587E24">
      <w:pPr>
        <w:jc w:val="center"/>
        <w:rPr>
          <w:rFonts w:ascii="Calibri" w:eastAsia="Calibri" w:hAnsi="Calibri" w:cs="Calibri"/>
          <w:b/>
          <w:bCs/>
          <w:sz w:val="28"/>
          <w:szCs w:val="28"/>
        </w:rPr>
      </w:pPr>
      <w:r>
        <w:rPr>
          <w:rFonts w:ascii="Calibri" w:eastAsia="Calibri" w:hAnsi="Calibri" w:cs="Calibri"/>
          <w:b/>
          <w:bCs/>
          <w:noProof/>
          <w:sz w:val="28"/>
          <w:szCs w:val="28"/>
        </w:rPr>
        <w:drawing>
          <wp:anchor distT="0" distB="0" distL="114300" distR="114300" simplePos="0" relativeHeight="251706368" behindDoc="0" locked="0" layoutInCell="1" allowOverlap="1" wp14:anchorId="7A40C10F" wp14:editId="213B52D7">
            <wp:simplePos x="914400" y="1132205"/>
            <wp:positionH relativeFrom="margin">
              <wp:align>center</wp:align>
            </wp:positionH>
            <wp:positionV relativeFrom="margin">
              <wp:posOffset>697675</wp:posOffset>
            </wp:positionV>
            <wp:extent cx="6416675" cy="3030855"/>
            <wp:effectExtent l="0" t="0" r="317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6675" cy="3030855"/>
                    </a:xfrm>
                    <a:prstGeom prst="rect">
                      <a:avLst/>
                    </a:prstGeom>
                  </pic:spPr>
                </pic:pic>
              </a:graphicData>
            </a:graphic>
          </wp:anchor>
        </w:drawing>
      </w:r>
    </w:p>
    <w:p w:rsidR="002060FA" w:rsidRDefault="002060FA" w:rsidP="00587E24">
      <w:pPr>
        <w:jc w:val="center"/>
        <w:rPr>
          <w:rFonts w:ascii="Calibri" w:eastAsia="Calibri" w:hAnsi="Calibri" w:cs="Calibri"/>
          <w:b/>
          <w:bCs/>
          <w:sz w:val="28"/>
          <w:szCs w:val="28"/>
        </w:rPr>
      </w:pPr>
    </w:p>
    <w:p w:rsidR="002060FA" w:rsidRPr="00E579C5" w:rsidRDefault="001C53B0" w:rsidP="00587E24">
      <w:pPr>
        <w:ind w:right="5"/>
        <w:jc w:val="center"/>
        <w:rPr>
          <w:rFonts w:ascii="Calibri" w:eastAsia="Calibri" w:hAnsi="Calibri" w:cs="Calibri"/>
          <w:b/>
          <w:bCs/>
          <w:sz w:val="56"/>
          <w:szCs w:val="56"/>
        </w:rPr>
      </w:pPr>
      <w:r w:rsidRPr="00E579C5">
        <w:rPr>
          <w:rFonts w:ascii="Calibri" w:eastAsia="Calibri" w:hAnsi="Calibri" w:cs="Calibri"/>
          <w:b/>
          <w:bCs/>
          <w:sz w:val="56"/>
          <w:szCs w:val="56"/>
        </w:rPr>
        <w:t>CONNECTING AND COLLABORATING</w:t>
      </w:r>
    </w:p>
    <w:p w:rsidR="001C53B0" w:rsidRPr="00E579C5" w:rsidRDefault="001C53B0" w:rsidP="00587E24">
      <w:pPr>
        <w:ind w:right="5"/>
        <w:jc w:val="center"/>
        <w:rPr>
          <w:rFonts w:ascii="Calibri" w:eastAsia="Calibri" w:hAnsi="Calibri" w:cs="Calibri"/>
          <w:i/>
          <w:sz w:val="48"/>
          <w:szCs w:val="48"/>
        </w:rPr>
      </w:pPr>
      <w:r w:rsidRPr="00E579C5">
        <w:rPr>
          <w:rFonts w:ascii="Calibri" w:eastAsia="Calibri" w:hAnsi="Calibri" w:cs="Calibri"/>
          <w:b/>
          <w:bCs/>
          <w:i/>
          <w:sz w:val="48"/>
          <w:szCs w:val="48"/>
        </w:rPr>
        <w:t>Learning from One Another for Healthy Child Development and Well-Being</w:t>
      </w:r>
    </w:p>
    <w:p w:rsidR="002060FA" w:rsidRDefault="002060FA" w:rsidP="00587E24">
      <w:pPr>
        <w:jc w:val="center"/>
        <w:rPr>
          <w:rFonts w:ascii="Calibri" w:eastAsia="Calibri" w:hAnsi="Calibri" w:cs="Calibri"/>
          <w:b/>
          <w:bCs/>
          <w:sz w:val="28"/>
          <w:szCs w:val="28"/>
        </w:rPr>
      </w:pPr>
    </w:p>
    <w:p w:rsidR="007B7F5C" w:rsidRPr="007B7F5C" w:rsidRDefault="007B7F5C" w:rsidP="00587E24">
      <w:pPr>
        <w:jc w:val="center"/>
        <w:rPr>
          <w:rFonts w:ascii="Calibri" w:eastAsia="Calibri" w:hAnsi="Calibri" w:cs="Calibri"/>
          <w:b/>
          <w:bCs/>
          <w:spacing w:val="-2"/>
          <w:sz w:val="72"/>
          <w:szCs w:val="72"/>
        </w:rPr>
      </w:pPr>
      <w:r w:rsidRPr="007B7F5C">
        <w:rPr>
          <w:rFonts w:ascii="Calibri" w:eastAsia="Calibri" w:hAnsi="Calibri" w:cs="Calibri"/>
          <w:b/>
          <w:bCs/>
          <w:spacing w:val="-2"/>
          <w:sz w:val="72"/>
          <w:szCs w:val="72"/>
        </w:rPr>
        <w:t>MEDICAL STREAM</w:t>
      </w:r>
    </w:p>
    <w:p w:rsidR="002060FA" w:rsidRPr="00E579C5" w:rsidRDefault="002060FA" w:rsidP="00587E24">
      <w:pPr>
        <w:jc w:val="center"/>
        <w:rPr>
          <w:rFonts w:ascii="Calibri" w:eastAsia="Calibri" w:hAnsi="Calibri" w:cs="Calibri"/>
          <w:b/>
          <w:bCs/>
          <w:sz w:val="40"/>
          <w:szCs w:val="40"/>
        </w:rPr>
      </w:pPr>
      <w:r w:rsidRPr="00E579C5">
        <w:rPr>
          <w:rFonts w:ascii="Calibri" w:eastAsia="Calibri" w:hAnsi="Calibri" w:cs="Calibri"/>
          <w:b/>
          <w:bCs/>
          <w:spacing w:val="-2"/>
          <w:sz w:val="40"/>
          <w:szCs w:val="40"/>
        </w:rPr>
        <w:t>O</w:t>
      </w:r>
      <w:r w:rsidRPr="00E579C5">
        <w:rPr>
          <w:rFonts w:ascii="Calibri" w:eastAsia="Calibri" w:hAnsi="Calibri" w:cs="Calibri"/>
          <w:b/>
          <w:bCs/>
          <w:spacing w:val="-1"/>
          <w:sz w:val="40"/>
          <w:szCs w:val="40"/>
        </w:rPr>
        <w:t>CT</w:t>
      </w:r>
      <w:r w:rsidRPr="00E579C5">
        <w:rPr>
          <w:rFonts w:ascii="Calibri" w:eastAsia="Calibri" w:hAnsi="Calibri" w:cs="Calibri"/>
          <w:b/>
          <w:bCs/>
          <w:spacing w:val="-2"/>
          <w:sz w:val="40"/>
          <w:szCs w:val="40"/>
        </w:rPr>
        <w:t>O</w:t>
      </w:r>
      <w:r w:rsidRPr="00E579C5">
        <w:rPr>
          <w:rFonts w:ascii="Calibri" w:eastAsia="Calibri" w:hAnsi="Calibri" w:cs="Calibri"/>
          <w:b/>
          <w:bCs/>
          <w:spacing w:val="-1"/>
          <w:sz w:val="40"/>
          <w:szCs w:val="40"/>
        </w:rPr>
        <w:t>BE</w:t>
      </w:r>
      <w:r w:rsidRPr="00E579C5">
        <w:rPr>
          <w:rFonts w:ascii="Calibri" w:eastAsia="Calibri" w:hAnsi="Calibri" w:cs="Calibri"/>
          <w:b/>
          <w:bCs/>
          <w:sz w:val="40"/>
          <w:szCs w:val="40"/>
        </w:rPr>
        <w:t>R</w:t>
      </w:r>
      <w:r w:rsidRPr="00E579C5">
        <w:rPr>
          <w:rFonts w:ascii="Calibri" w:eastAsia="Calibri" w:hAnsi="Calibri" w:cs="Calibri"/>
          <w:b/>
          <w:bCs/>
          <w:spacing w:val="-11"/>
          <w:sz w:val="40"/>
          <w:szCs w:val="40"/>
        </w:rPr>
        <w:t xml:space="preserve"> </w:t>
      </w:r>
      <w:r w:rsidR="007B7F5C">
        <w:rPr>
          <w:rFonts w:ascii="Calibri" w:eastAsia="Calibri" w:hAnsi="Calibri" w:cs="Calibri"/>
          <w:b/>
          <w:bCs/>
          <w:spacing w:val="-11"/>
          <w:sz w:val="40"/>
          <w:szCs w:val="40"/>
        </w:rPr>
        <w:t>3</w:t>
      </w:r>
      <w:r w:rsidR="00EC216E" w:rsidRPr="00E579C5">
        <w:rPr>
          <w:rFonts w:ascii="Calibri" w:eastAsia="Calibri" w:hAnsi="Calibri" w:cs="Calibri"/>
          <w:b/>
          <w:bCs/>
          <w:spacing w:val="-11"/>
          <w:sz w:val="40"/>
          <w:szCs w:val="40"/>
        </w:rPr>
        <w:t>, 2019</w:t>
      </w:r>
    </w:p>
    <w:p w:rsidR="00EC216E" w:rsidRPr="00E579C5" w:rsidRDefault="002060FA" w:rsidP="00587E24">
      <w:pPr>
        <w:jc w:val="center"/>
        <w:rPr>
          <w:rFonts w:ascii="Calibri" w:eastAsia="Calibri" w:hAnsi="Calibri" w:cs="Calibri"/>
          <w:b/>
          <w:bCs/>
          <w:sz w:val="40"/>
          <w:szCs w:val="40"/>
        </w:rPr>
      </w:pPr>
      <w:r w:rsidRPr="00E579C5">
        <w:rPr>
          <w:rFonts w:ascii="Calibri" w:eastAsia="Calibri" w:hAnsi="Calibri" w:cs="Calibri"/>
          <w:b/>
          <w:bCs/>
          <w:spacing w:val="-1"/>
          <w:sz w:val="40"/>
          <w:szCs w:val="40"/>
        </w:rPr>
        <w:t>TC</w:t>
      </w:r>
      <w:r w:rsidRPr="00E579C5">
        <w:rPr>
          <w:rFonts w:ascii="Calibri" w:eastAsia="Calibri" w:hAnsi="Calibri" w:cs="Calibri"/>
          <w:b/>
          <w:bCs/>
          <w:sz w:val="40"/>
          <w:szCs w:val="40"/>
        </w:rPr>
        <w:t>U</w:t>
      </w:r>
      <w:r w:rsidRPr="00E579C5">
        <w:rPr>
          <w:rFonts w:ascii="Calibri" w:eastAsia="Calibri" w:hAnsi="Calibri" w:cs="Calibri"/>
          <w:b/>
          <w:bCs/>
          <w:spacing w:val="-5"/>
          <w:sz w:val="40"/>
          <w:szCs w:val="40"/>
        </w:rPr>
        <w:t xml:space="preserve"> </w:t>
      </w:r>
      <w:r w:rsidRPr="00E579C5">
        <w:rPr>
          <w:rFonts w:ascii="Calibri" w:eastAsia="Calibri" w:hAnsi="Calibri" w:cs="Calibri"/>
          <w:b/>
          <w:bCs/>
          <w:sz w:val="40"/>
          <w:szCs w:val="40"/>
        </w:rPr>
        <w:t>P</w:t>
      </w:r>
      <w:r w:rsidRPr="00E579C5">
        <w:rPr>
          <w:rFonts w:ascii="Calibri" w:eastAsia="Calibri" w:hAnsi="Calibri" w:cs="Calibri"/>
          <w:b/>
          <w:bCs/>
          <w:spacing w:val="-2"/>
          <w:sz w:val="40"/>
          <w:szCs w:val="40"/>
        </w:rPr>
        <w:t>L</w:t>
      </w:r>
      <w:r w:rsidRPr="00E579C5">
        <w:rPr>
          <w:rFonts w:ascii="Calibri" w:eastAsia="Calibri" w:hAnsi="Calibri" w:cs="Calibri"/>
          <w:b/>
          <w:bCs/>
          <w:sz w:val="40"/>
          <w:szCs w:val="40"/>
        </w:rPr>
        <w:t>A</w:t>
      </w:r>
      <w:r w:rsidRPr="00E579C5">
        <w:rPr>
          <w:rFonts w:ascii="Calibri" w:eastAsia="Calibri" w:hAnsi="Calibri" w:cs="Calibri"/>
          <w:b/>
          <w:bCs/>
          <w:spacing w:val="-1"/>
          <w:sz w:val="40"/>
          <w:szCs w:val="40"/>
        </w:rPr>
        <w:t>C</w:t>
      </w:r>
      <w:r w:rsidRPr="00E579C5">
        <w:rPr>
          <w:rFonts w:ascii="Calibri" w:eastAsia="Calibri" w:hAnsi="Calibri" w:cs="Calibri"/>
          <w:b/>
          <w:bCs/>
          <w:sz w:val="40"/>
          <w:szCs w:val="40"/>
        </w:rPr>
        <w:t>E</w:t>
      </w:r>
      <w:r w:rsidR="007B7F5C">
        <w:rPr>
          <w:rFonts w:ascii="Calibri" w:eastAsia="Calibri" w:hAnsi="Calibri" w:cs="Calibri"/>
          <w:b/>
          <w:bCs/>
          <w:sz w:val="40"/>
          <w:szCs w:val="40"/>
        </w:rPr>
        <w:t xml:space="preserve">, </w:t>
      </w:r>
      <w:r w:rsidRPr="00E579C5">
        <w:rPr>
          <w:rFonts w:ascii="Calibri" w:eastAsia="Calibri" w:hAnsi="Calibri" w:cs="Calibri"/>
          <w:b/>
          <w:bCs/>
          <w:sz w:val="40"/>
          <w:szCs w:val="40"/>
        </w:rPr>
        <w:t>35</w:t>
      </w:r>
      <w:r w:rsidRPr="00E579C5">
        <w:rPr>
          <w:rFonts w:ascii="Calibri" w:eastAsia="Calibri" w:hAnsi="Calibri" w:cs="Calibri"/>
          <w:b/>
          <w:bCs/>
          <w:spacing w:val="-8"/>
          <w:sz w:val="40"/>
          <w:szCs w:val="40"/>
        </w:rPr>
        <w:t xml:space="preserve"> </w:t>
      </w:r>
      <w:r w:rsidR="00EC216E" w:rsidRPr="00E579C5">
        <w:rPr>
          <w:rFonts w:ascii="Calibri" w:eastAsia="Calibri" w:hAnsi="Calibri" w:cs="Calibri"/>
          <w:b/>
          <w:bCs/>
          <w:sz w:val="40"/>
          <w:szCs w:val="40"/>
        </w:rPr>
        <w:t>-</w:t>
      </w:r>
      <w:r w:rsidRPr="00E579C5">
        <w:rPr>
          <w:rFonts w:ascii="Calibri" w:eastAsia="Calibri" w:hAnsi="Calibri" w:cs="Calibri"/>
          <w:b/>
          <w:bCs/>
          <w:spacing w:val="-7"/>
          <w:sz w:val="40"/>
          <w:szCs w:val="40"/>
        </w:rPr>
        <w:t xml:space="preserve"> 22</w:t>
      </w:r>
      <w:r w:rsidRPr="00E579C5">
        <w:rPr>
          <w:rFonts w:ascii="Calibri" w:eastAsia="Calibri" w:hAnsi="Calibri" w:cs="Calibri"/>
          <w:b/>
          <w:bCs/>
          <w:spacing w:val="-7"/>
          <w:sz w:val="40"/>
          <w:szCs w:val="40"/>
          <w:vertAlign w:val="superscript"/>
        </w:rPr>
        <w:t>nd</w:t>
      </w:r>
      <w:r w:rsidRPr="00E579C5">
        <w:rPr>
          <w:rFonts w:ascii="Calibri" w:eastAsia="Calibri" w:hAnsi="Calibri" w:cs="Calibri"/>
          <w:b/>
          <w:bCs/>
          <w:spacing w:val="-7"/>
          <w:sz w:val="40"/>
          <w:szCs w:val="40"/>
        </w:rPr>
        <w:t xml:space="preserve"> </w:t>
      </w:r>
      <w:r w:rsidRPr="00E579C5">
        <w:rPr>
          <w:rFonts w:ascii="Calibri" w:eastAsia="Calibri" w:hAnsi="Calibri" w:cs="Calibri"/>
          <w:b/>
          <w:bCs/>
          <w:sz w:val="40"/>
          <w:szCs w:val="40"/>
        </w:rPr>
        <w:t>S</w:t>
      </w:r>
      <w:r w:rsidRPr="00E579C5">
        <w:rPr>
          <w:rFonts w:ascii="Calibri" w:eastAsia="Calibri" w:hAnsi="Calibri" w:cs="Calibri"/>
          <w:b/>
          <w:bCs/>
          <w:spacing w:val="-1"/>
          <w:sz w:val="40"/>
          <w:szCs w:val="40"/>
        </w:rPr>
        <w:t>t</w:t>
      </w:r>
      <w:r w:rsidRPr="00E579C5">
        <w:rPr>
          <w:rFonts w:ascii="Calibri" w:eastAsia="Calibri" w:hAnsi="Calibri" w:cs="Calibri"/>
          <w:b/>
          <w:bCs/>
          <w:spacing w:val="-3"/>
          <w:sz w:val="40"/>
          <w:szCs w:val="40"/>
        </w:rPr>
        <w:t>r</w:t>
      </w:r>
      <w:r w:rsidRPr="00E579C5">
        <w:rPr>
          <w:rFonts w:ascii="Calibri" w:eastAsia="Calibri" w:hAnsi="Calibri" w:cs="Calibri"/>
          <w:b/>
          <w:bCs/>
          <w:spacing w:val="-2"/>
          <w:sz w:val="40"/>
          <w:szCs w:val="40"/>
        </w:rPr>
        <w:t>e</w:t>
      </w:r>
      <w:r w:rsidRPr="00E579C5">
        <w:rPr>
          <w:rFonts w:ascii="Calibri" w:eastAsia="Calibri" w:hAnsi="Calibri" w:cs="Calibri"/>
          <w:b/>
          <w:bCs/>
          <w:spacing w:val="1"/>
          <w:sz w:val="40"/>
          <w:szCs w:val="40"/>
        </w:rPr>
        <w:t>e</w:t>
      </w:r>
      <w:r w:rsidRPr="00E579C5">
        <w:rPr>
          <w:rFonts w:ascii="Calibri" w:eastAsia="Calibri" w:hAnsi="Calibri" w:cs="Calibri"/>
          <w:b/>
          <w:bCs/>
          <w:sz w:val="40"/>
          <w:szCs w:val="40"/>
        </w:rPr>
        <w:t>t</w:t>
      </w:r>
      <w:r w:rsidRPr="00E579C5">
        <w:rPr>
          <w:rFonts w:ascii="Calibri" w:eastAsia="Calibri" w:hAnsi="Calibri" w:cs="Calibri"/>
          <w:b/>
          <w:bCs/>
          <w:spacing w:val="-12"/>
          <w:sz w:val="40"/>
          <w:szCs w:val="40"/>
        </w:rPr>
        <w:t xml:space="preserve"> </w:t>
      </w:r>
      <w:r w:rsidRPr="00E579C5">
        <w:rPr>
          <w:rFonts w:ascii="Calibri" w:eastAsia="Calibri" w:hAnsi="Calibri" w:cs="Calibri"/>
          <w:b/>
          <w:bCs/>
          <w:spacing w:val="-1"/>
          <w:sz w:val="40"/>
          <w:szCs w:val="40"/>
        </w:rPr>
        <w:t>Ea</w:t>
      </w:r>
      <w:r w:rsidR="00EC216E" w:rsidRPr="00E579C5">
        <w:rPr>
          <w:rFonts w:ascii="Calibri" w:eastAsia="Calibri" w:hAnsi="Calibri" w:cs="Calibri"/>
          <w:b/>
          <w:bCs/>
          <w:sz w:val="40"/>
          <w:szCs w:val="40"/>
        </w:rPr>
        <w:t>st</w:t>
      </w:r>
    </w:p>
    <w:p w:rsidR="002060FA" w:rsidRPr="00E579C5" w:rsidRDefault="002060FA" w:rsidP="00587E24">
      <w:pPr>
        <w:jc w:val="center"/>
        <w:rPr>
          <w:rFonts w:ascii="Calibri" w:eastAsia="Calibri" w:hAnsi="Calibri" w:cs="Calibri"/>
          <w:sz w:val="40"/>
          <w:szCs w:val="40"/>
        </w:rPr>
      </w:pPr>
      <w:r w:rsidRPr="00E579C5">
        <w:rPr>
          <w:rFonts w:ascii="Calibri" w:eastAsia="Calibri" w:hAnsi="Calibri" w:cs="Calibri"/>
          <w:b/>
          <w:bCs/>
          <w:sz w:val="40"/>
          <w:szCs w:val="40"/>
        </w:rPr>
        <w:t>S</w:t>
      </w:r>
      <w:r w:rsidRPr="00E579C5">
        <w:rPr>
          <w:rFonts w:ascii="Calibri" w:eastAsia="Calibri" w:hAnsi="Calibri" w:cs="Calibri"/>
          <w:b/>
          <w:bCs/>
          <w:spacing w:val="-3"/>
          <w:sz w:val="40"/>
          <w:szCs w:val="40"/>
        </w:rPr>
        <w:t>a</w:t>
      </w:r>
      <w:r w:rsidRPr="00E579C5">
        <w:rPr>
          <w:rFonts w:ascii="Calibri" w:eastAsia="Calibri" w:hAnsi="Calibri" w:cs="Calibri"/>
          <w:b/>
          <w:bCs/>
          <w:sz w:val="40"/>
          <w:szCs w:val="40"/>
        </w:rPr>
        <w:t>sk</w:t>
      </w:r>
      <w:r w:rsidRPr="00E579C5">
        <w:rPr>
          <w:rFonts w:ascii="Calibri" w:eastAsia="Calibri" w:hAnsi="Calibri" w:cs="Calibri"/>
          <w:b/>
          <w:bCs/>
          <w:spacing w:val="-3"/>
          <w:sz w:val="40"/>
          <w:szCs w:val="40"/>
        </w:rPr>
        <w:t>at</w:t>
      </w:r>
      <w:r w:rsidRPr="00E579C5">
        <w:rPr>
          <w:rFonts w:ascii="Calibri" w:eastAsia="Calibri" w:hAnsi="Calibri" w:cs="Calibri"/>
          <w:b/>
          <w:bCs/>
          <w:sz w:val="40"/>
          <w:szCs w:val="40"/>
        </w:rPr>
        <w:t>o</w:t>
      </w:r>
      <w:r w:rsidRPr="00E579C5">
        <w:rPr>
          <w:rFonts w:ascii="Calibri" w:eastAsia="Calibri" w:hAnsi="Calibri" w:cs="Calibri"/>
          <w:b/>
          <w:bCs/>
          <w:spacing w:val="-2"/>
          <w:sz w:val="40"/>
          <w:szCs w:val="40"/>
        </w:rPr>
        <w:t>on</w:t>
      </w:r>
      <w:r w:rsidRPr="00E579C5">
        <w:rPr>
          <w:rFonts w:ascii="Calibri" w:eastAsia="Calibri" w:hAnsi="Calibri" w:cs="Calibri"/>
          <w:b/>
          <w:bCs/>
          <w:sz w:val="40"/>
          <w:szCs w:val="40"/>
        </w:rPr>
        <w:t>,</w:t>
      </w:r>
      <w:r w:rsidRPr="00E579C5">
        <w:rPr>
          <w:rFonts w:ascii="Calibri" w:eastAsia="Calibri" w:hAnsi="Calibri" w:cs="Calibri"/>
          <w:b/>
          <w:bCs/>
          <w:spacing w:val="-12"/>
          <w:sz w:val="40"/>
          <w:szCs w:val="40"/>
        </w:rPr>
        <w:t xml:space="preserve"> </w:t>
      </w:r>
      <w:r w:rsidRPr="00E579C5">
        <w:rPr>
          <w:rFonts w:ascii="Calibri" w:eastAsia="Calibri" w:hAnsi="Calibri" w:cs="Calibri"/>
          <w:b/>
          <w:bCs/>
          <w:sz w:val="40"/>
          <w:szCs w:val="40"/>
        </w:rPr>
        <w:t>SK</w:t>
      </w:r>
    </w:p>
    <w:p w:rsidR="002060FA" w:rsidRDefault="002060FA" w:rsidP="00587E24">
      <w:pPr>
        <w:rPr>
          <w:sz w:val="20"/>
          <w:szCs w:val="20"/>
        </w:rPr>
      </w:pPr>
    </w:p>
    <w:p w:rsidR="004B3EA7" w:rsidRDefault="004B3EA7" w:rsidP="00587E24">
      <w:pPr>
        <w:rPr>
          <w:sz w:val="20"/>
          <w:szCs w:val="20"/>
        </w:rPr>
      </w:pPr>
    </w:p>
    <w:p w:rsidR="004B3EA7" w:rsidRDefault="004B3EA7" w:rsidP="00587E24">
      <w:pPr>
        <w:rPr>
          <w:sz w:val="20"/>
          <w:szCs w:val="20"/>
        </w:rPr>
      </w:pPr>
    </w:p>
    <w:p w:rsidR="004B3EA7" w:rsidRDefault="004B3EA7" w:rsidP="00587E24">
      <w:pPr>
        <w:rPr>
          <w:sz w:val="20"/>
          <w:szCs w:val="20"/>
        </w:rPr>
      </w:pPr>
    </w:p>
    <w:p w:rsidR="004B3EA7" w:rsidRDefault="004B3EA7" w:rsidP="00587E24">
      <w:pPr>
        <w:rPr>
          <w:sz w:val="20"/>
          <w:szCs w:val="20"/>
        </w:rPr>
      </w:pPr>
    </w:p>
    <w:p w:rsidR="004B3EA7" w:rsidRDefault="004B3EA7" w:rsidP="00587E24">
      <w:pPr>
        <w:rPr>
          <w:sz w:val="20"/>
          <w:szCs w:val="20"/>
        </w:rPr>
      </w:pPr>
    </w:p>
    <w:p w:rsidR="004B3EA7" w:rsidRDefault="004B3EA7" w:rsidP="00587E24">
      <w:pPr>
        <w:rPr>
          <w:sz w:val="20"/>
          <w:szCs w:val="20"/>
        </w:rPr>
      </w:pPr>
    </w:p>
    <w:p w:rsidR="002060FA" w:rsidRDefault="00D02FEA" w:rsidP="00587E24">
      <w:pPr>
        <w:rPr>
          <w:sz w:val="20"/>
          <w:szCs w:val="20"/>
        </w:rPr>
      </w:pPr>
      <w:r>
        <w:rPr>
          <w:noProof/>
          <w:sz w:val="20"/>
          <w:szCs w:val="20"/>
        </w:rPr>
        <w:drawing>
          <wp:anchor distT="0" distB="0" distL="114300" distR="114300" simplePos="0" relativeHeight="251664384" behindDoc="0" locked="0" layoutInCell="1" allowOverlap="1" wp14:anchorId="7BE5B547" wp14:editId="36686752">
            <wp:simplePos x="0" y="0"/>
            <wp:positionH relativeFrom="margin">
              <wp:align>center</wp:align>
            </wp:positionH>
            <wp:positionV relativeFrom="paragraph">
              <wp:posOffset>39370</wp:posOffset>
            </wp:positionV>
            <wp:extent cx="2969895" cy="793750"/>
            <wp:effectExtent l="0" t="0" r="190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 Logo Green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9895" cy="793750"/>
                    </a:xfrm>
                    <a:prstGeom prst="rect">
                      <a:avLst/>
                    </a:prstGeom>
                  </pic:spPr>
                </pic:pic>
              </a:graphicData>
            </a:graphic>
            <wp14:sizeRelH relativeFrom="page">
              <wp14:pctWidth>0</wp14:pctWidth>
            </wp14:sizeRelH>
            <wp14:sizeRelV relativeFrom="page">
              <wp14:pctHeight>0</wp14:pctHeight>
            </wp14:sizeRelV>
          </wp:anchor>
        </w:drawing>
      </w:r>
    </w:p>
    <w:p w:rsidR="002060FA" w:rsidRDefault="002060FA" w:rsidP="00587E24">
      <w:pPr>
        <w:rPr>
          <w:rFonts w:ascii="Times New Roman" w:eastAsia="Times New Roman" w:hAnsi="Times New Roman" w:cs="Times New Roman"/>
          <w:sz w:val="20"/>
          <w:szCs w:val="20"/>
        </w:rPr>
      </w:pPr>
    </w:p>
    <w:p w:rsidR="002060FA" w:rsidRDefault="002060FA" w:rsidP="00587E24"/>
    <w:p w:rsidR="0086013C" w:rsidRPr="004B3EA7" w:rsidRDefault="002060FA" w:rsidP="0086013C">
      <w:pPr>
        <w:ind w:left="1"/>
        <w:jc w:val="center"/>
        <w:rPr>
          <w:rFonts w:eastAsia="Calibri" w:cstheme="minorHAnsi"/>
          <w:sz w:val="36"/>
          <w:szCs w:val="36"/>
        </w:rPr>
      </w:pPr>
      <w:r>
        <w:br w:type="page"/>
      </w:r>
    </w:p>
    <w:p w:rsidR="00D02FEA" w:rsidRPr="00E663FE" w:rsidRDefault="00A8723A">
      <w:pPr>
        <w:rPr>
          <w:b/>
          <w:sz w:val="31"/>
          <w:szCs w:val="32"/>
        </w:rPr>
      </w:pPr>
      <w:r w:rsidRPr="00E663FE">
        <w:rPr>
          <w:b/>
          <w:sz w:val="31"/>
          <w:szCs w:val="32"/>
        </w:rPr>
        <w:lastRenderedPageBreak/>
        <w:t>Medical Stream</w:t>
      </w:r>
    </w:p>
    <w:p w:rsidR="00A8723A" w:rsidRPr="000038A5" w:rsidRDefault="00A8723A" w:rsidP="00E663FE">
      <w:pPr>
        <w:pStyle w:val="Body"/>
        <w:spacing w:after="120" w:line="240" w:lineRule="auto"/>
      </w:pPr>
      <w:r w:rsidRPr="000038A5">
        <w:t xml:space="preserve">A one-day medical stream within </w:t>
      </w:r>
      <w:r w:rsidRPr="000038A5">
        <w:rPr>
          <w:i/>
        </w:rPr>
        <w:t>Prevention Matters 2019</w:t>
      </w:r>
      <w:r w:rsidRPr="000038A5">
        <w:t xml:space="preserve"> aims to address the needs of healthcare professionals, with applicable information, training, and </w:t>
      </w:r>
      <w:r w:rsidR="000038A5">
        <w:t>tools to use in their practice.</w:t>
      </w:r>
    </w:p>
    <w:tbl>
      <w:tblPr>
        <w:tblStyle w:val="TableGrid"/>
        <w:tblW w:w="0" w:type="auto"/>
        <w:tblInd w:w="108" w:type="dxa"/>
        <w:tblLook w:val="04A0" w:firstRow="1" w:lastRow="0" w:firstColumn="1" w:lastColumn="0" w:noHBand="0" w:noVBand="1"/>
      </w:tblPr>
      <w:tblGrid>
        <w:gridCol w:w="2520"/>
        <w:gridCol w:w="7650"/>
      </w:tblGrid>
      <w:tr w:rsidR="0086013C" w:rsidRPr="00D02FEA" w:rsidTr="000038A5">
        <w:tc>
          <w:tcPr>
            <w:tcW w:w="10170" w:type="dxa"/>
            <w:gridSpan w:val="2"/>
            <w:shd w:val="clear" w:color="auto" w:fill="000000" w:themeFill="text1"/>
          </w:tcPr>
          <w:p w:rsidR="0086013C" w:rsidRPr="00D02FEA" w:rsidRDefault="0086013C" w:rsidP="00D02FEA">
            <w:pPr>
              <w:rPr>
                <w:rFonts w:cstheme="minorHAnsi"/>
                <w:b/>
                <w:color w:val="FFFFFF" w:themeColor="background1"/>
                <w:sz w:val="28"/>
                <w:szCs w:val="28"/>
              </w:rPr>
            </w:pPr>
            <w:r w:rsidRPr="00D02FEA">
              <w:rPr>
                <w:sz w:val="21"/>
                <w:szCs w:val="21"/>
              </w:rPr>
              <w:br w:type="page"/>
            </w:r>
            <w:r w:rsidRPr="00D02FEA">
              <w:rPr>
                <w:sz w:val="21"/>
                <w:szCs w:val="21"/>
              </w:rPr>
              <w:br w:type="page"/>
            </w:r>
            <w:r w:rsidRPr="00D02FEA">
              <w:rPr>
                <w:rFonts w:cstheme="minorHAnsi"/>
                <w:color w:val="FFFFFF" w:themeColor="background1"/>
                <w:sz w:val="21"/>
                <w:szCs w:val="21"/>
              </w:rPr>
              <w:br w:type="page"/>
            </w:r>
            <w:r w:rsidRPr="00D02FEA">
              <w:rPr>
                <w:rFonts w:cstheme="minorHAnsi"/>
                <w:color w:val="FFFFFF" w:themeColor="background1"/>
                <w:sz w:val="21"/>
                <w:szCs w:val="21"/>
              </w:rPr>
              <w:br w:type="page"/>
            </w:r>
            <w:r w:rsidR="000038A5">
              <w:rPr>
                <w:rFonts w:cstheme="minorHAnsi"/>
                <w:b/>
                <w:color w:val="FFFFFF" w:themeColor="background1"/>
                <w:sz w:val="28"/>
                <w:szCs w:val="28"/>
              </w:rPr>
              <w:t>Thursday, October 3, 2019</w:t>
            </w:r>
          </w:p>
        </w:tc>
      </w:tr>
      <w:tr w:rsidR="00C43E81" w:rsidRPr="00D02FEA" w:rsidTr="000038A5">
        <w:tc>
          <w:tcPr>
            <w:tcW w:w="2520" w:type="dxa"/>
          </w:tcPr>
          <w:p w:rsidR="00C43E81" w:rsidRPr="00D02FEA" w:rsidRDefault="00982361" w:rsidP="00584C54">
            <w:pPr>
              <w:tabs>
                <w:tab w:val="right" w:pos="972"/>
                <w:tab w:val="left" w:pos="1062"/>
                <w:tab w:val="right" w:pos="2142"/>
              </w:tabs>
              <w:rPr>
                <w:rFonts w:cstheme="minorHAnsi"/>
                <w:sz w:val="21"/>
                <w:szCs w:val="21"/>
              </w:rPr>
            </w:pPr>
            <w:r>
              <w:rPr>
                <w:rFonts w:cstheme="minorHAnsi"/>
                <w:sz w:val="21"/>
                <w:szCs w:val="21"/>
              </w:rPr>
              <w:tab/>
              <w:t>8:00 a.m.</w:t>
            </w:r>
            <w:r>
              <w:rPr>
                <w:rFonts w:cstheme="minorHAnsi"/>
                <w:sz w:val="21"/>
                <w:szCs w:val="21"/>
              </w:rPr>
              <w:tab/>
            </w:r>
            <w:r w:rsidR="00C43E81" w:rsidRPr="00D02FEA">
              <w:rPr>
                <w:rFonts w:cstheme="minorHAnsi"/>
                <w:sz w:val="21"/>
                <w:szCs w:val="21"/>
              </w:rPr>
              <w:t>-</w:t>
            </w:r>
            <w:r>
              <w:rPr>
                <w:rFonts w:cstheme="minorHAnsi"/>
                <w:sz w:val="21"/>
                <w:szCs w:val="21"/>
              </w:rPr>
              <w:tab/>
            </w:r>
            <w:r w:rsidR="00C43E81" w:rsidRPr="00D02FEA">
              <w:rPr>
                <w:rFonts w:cstheme="minorHAnsi"/>
                <w:sz w:val="21"/>
                <w:szCs w:val="21"/>
              </w:rPr>
              <w:t>8:45 a.m.</w:t>
            </w:r>
          </w:p>
        </w:tc>
        <w:tc>
          <w:tcPr>
            <w:tcW w:w="7650" w:type="dxa"/>
          </w:tcPr>
          <w:p w:rsidR="00C43E81" w:rsidRPr="00D02FEA" w:rsidRDefault="00C43E81" w:rsidP="003A04A6">
            <w:pPr>
              <w:rPr>
                <w:rFonts w:cstheme="minorHAnsi"/>
                <w:sz w:val="21"/>
                <w:szCs w:val="21"/>
              </w:rPr>
            </w:pPr>
            <w:r w:rsidRPr="00D02FEA">
              <w:rPr>
                <w:rFonts w:cstheme="minorHAnsi"/>
                <w:b/>
                <w:sz w:val="21"/>
                <w:szCs w:val="21"/>
              </w:rPr>
              <w:t>Continental Breakfast</w:t>
            </w:r>
          </w:p>
        </w:tc>
      </w:tr>
      <w:tr w:rsidR="00C43E81" w:rsidRPr="00D02FEA" w:rsidTr="000038A5">
        <w:tc>
          <w:tcPr>
            <w:tcW w:w="2520" w:type="dxa"/>
          </w:tcPr>
          <w:p w:rsidR="00C43E81" w:rsidRDefault="00C12FDA" w:rsidP="00584C54">
            <w:pPr>
              <w:tabs>
                <w:tab w:val="right" w:pos="972"/>
                <w:tab w:val="left" w:pos="1062"/>
                <w:tab w:val="right" w:pos="2142"/>
              </w:tabs>
              <w:rPr>
                <w:rFonts w:cstheme="minorHAnsi"/>
                <w:sz w:val="21"/>
                <w:szCs w:val="21"/>
              </w:rPr>
            </w:pPr>
            <w:r>
              <w:rPr>
                <w:rFonts w:cstheme="minorHAnsi"/>
                <w:sz w:val="21"/>
                <w:szCs w:val="21"/>
              </w:rPr>
              <w:tab/>
            </w:r>
            <w:r w:rsidR="00C43E81" w:rsidRPr="00D02FEA">
              <w:rPr>
                <w:rFonts w:cstheme="minorHAnsi"/>
                <w:sz w:val="21"/>
                <w:szCs w:val="21"/>
              </w:rPr>
              <w:t>8:</w:t>
            </w:r>
            <w:r w:rsidR="00C43E81">
              <w:rPr>
                <w:rFonts w:cstheme="minorHAnsi"/>
                <w:sz w:val="21"/>
                <w:szCs w:val="21"/>
              </w:rPr>
              <w:t>45</w:t>
            </w:r>
            <w:r w:rsidR="00C43E81" w:rsidRPr="00D02FEA">
              <w:rPr>
                <w:rFonts w:cstheme="minorHAnsi"/>
                <w:sz w:val="21"/>
                <w:szCs w:val="21"/>
              </w:rPr>
              <w:t xml:space="preserve"> a.m.</w:t>
            </w:r>
            <w:r>
              <w:rPr>
                <w:rFonts w:cstheme="minorHAnsi"/>
                <w:sz w:val="21"/>
                <w:szCs w:val="21"/>
              </w:rPr>
              <w:tab/>
            </w:r>
            <w:r w:rsidR="00C43E81" w:rsidRPr="00D02FEA">
              <w:rPr>
                <w:rFonts w:cstheme="minorHAnsi"/>
                <w:sz w:val="21"/>
                <w:szCs w:val="21"/>
              </w:rPr>
              <w:t>-</w:t>
            </w:r>
            <w:r>
              <w:rPr>
                <w:rFonts w:cstheme="minorHAnsi"/>
                <w:sz w:val="21"/>
                <w:szCs w:val="21"/>
              </w:rPr>
              <w:tab/>
            </w:r>
            <w:r w:rsidR="00231435">
              <w:rPr>
                <w:rFonts w:cstheme="minorHAnsi"/>
                <w:sz w:val="21"/>
                <w:szCs w:val="21"/>
              </w:rPr>
              <w:t>9</w:t>
            </w:r>
            <w:r w:rsidR="00C43E81">
              <w:rPr>
                <w:rFonts w:cstheme="minorHAnsi"/>
                <w:sz w:val="21"/>
                <w:szCs w:val="21"/>
              </w:rPr>
              <w:t>:</w:t>
            </w:r>
            <w:r w:rsidR="00231435">
              <w:rPr>
                <w:rFonts w:cstheme="minorHAnsi"/>
                <w:sz w:val="21"/>
                <w:szCs w:val="21"/>
              </w:rPr>
              <w:t>45</w:t>
            </w:r>
            <w:r w:rsidR="00C43E81">
              <w:rPr>
                <w:rFonts w:cstheme="minorHAnsi"/>
                <w:sz w:val="21"/>
                <w:szCs w:val="21"/>
              </w:rPr>
              <w:t xml:space="preserve"> </w:t>
            </w:r>
            <w:r w:rsidR="00C43E81" w:rsidRPr="00D02FEA">
              <w:rPr>
                <w:rFonts w:cstheme="minorHAnsi"/>
                <w:sz w:val="21"/>
                <w:szCs w:val="21"/>
              </w:rPr>
              <w:t>a.m.</w:t>
            </w:r>
          </w:p>
          <w:p w:rsidR="00231435" w:rsidRPr="00D02FEA" w:rsidRDefault="00231435" w:rsidP="00E179AE">
            <w:pPr>
              <w:tabs>
                <w:tab w:val="right" w:pos="972"/>
                <w:tab w:val="left" w:pos="1062"/>
                <w:tab w:val="right" w:pos="2142"/>
              </w:tabs>
              <w:rPr>
                <w:rFonts w:cstheme="minorHAnsi"/>
                <w:sz w:val="21"/>
                <w:szCs w:val="21"/>
              </w:rPr>
            </w:pPr>
          </w:p>
        </w:tc>
        <w:tc>
          <w:tcPr>
            <w:tcW w:w="7650" w:type="dxa"/>
          </w:tcPr>
          <w:p w:rsidR="00231435" w:rsidRDefault="00231435" w:rsidP="00E076F2">
            <w:pPr>
              <w:rPr>
                <w:rFonts w:cstheme="minorHAnsi"/>
                <w:b/>
                <w:sz w:val="21"/>
                <w:szCs w:val="21"/>
                <w:lang w:val="en-CA"/>
              </w:rPr>
            </w:pPr>
            <w:r>
              <w:rPr>
                <w:rFonts w:cstheme="minorHAnsi"/>
                <w:b/>
                <w:sz w:val="21"/>
                <w:szCs w:val="21"/>
                <w:lang w:val="en-CA"/>
              </w:rPr>
              <w:t>Interactive Workshop</w:t>
            </w:r>
            <w:r w:rsidR="00A8723A">
              <w:rPr>
                <w:rFonts w:cstheme="minorHAnsi"/>
                <w:b/>
                <w:sz w:val="21"/>
                <w:szCs w:val="21"/>
                <w:lang w:val="en-CA"/>
              </w:rPr>
              <w:t xml:space="preserve"> (Gallery D)</w:t>
            </w:r>
          </w:p>
          <w:p w:rsidR="00231435" w:rsidRPr="00E076F2" w:rsidRDefault="00C43E81" w:rsidP="00231435">
            <w:pPr>
              <w:rPr>
                <w:rFonts w:cstheme="minorHAnsi"/>
                <w:sz w:val="21"/>
                <w:szCs w:val="21"/>
                <w:lang w:val="en-CA"/>
              </w:rPr>
            </w:pPr>
            <w:r w:rsidRPr="00D02FEA">
              <w:rPr>
                <w:rFonts w:cstheme="minorHAnsi"/>
                <w:b/>
                <w:sz w:val="21"/>
                <w:szCs w:val="21"/>
                <w:lang w:val="en-CA"/>
              </w:rPr>
              <w:t xml:space="preserve">Erin Beckwell: </w:t>
            </w:r>
            <w:r w:rsidRPr="00D02FEA">
              <w:rPr>
                <w:rFonts w:cstheme="minorHAnsi"/>
                <w:sz w:val="21"/>
                <w:szCs w:val="21"/>
                <w:lang w:val="en-CA"/>
              </w:rPr>
              <w:t>Mobiliz</w:t>
            </w:r>
            <w:r>
              <w:rPr>
                <w:rFonts w:cstheme="minorHAnsi"/>
                <w:sz w:val="21"/>
                <w:szCs w:val="21"/>
                <w:lang w:val="en-CA"/>
              </w:rPr>
              <w:t xml:space="preserve">ing Knowledge </w:t>
            </w:r>
            <w:r w:rsidR="00E076F2">
              <w:rPr>
                <w:rFonts w:cstheme="minorHAnsi"/>
                <w:sz w:val="21"/>
                <w:szCs w:val="21"/>
                <w:lang w:val="en-CA"/>
              </w:rPr>
              <w:t>For More Accessible and Effective Patient Care</w:t>
            </w:r>
          </w:p>
        </w:tc>
      </w:tr>
      <w:tr w:rsidR="00231435" w:rsidRPr="00D02FEA" w:rsidTr="000038A5">
        <w:tc>
          <w:tcPr>
            <w:tcW w:w="2520" w:type="dxa"/>
          </w:tcPr>
          <w:p w:rsidR="00231435" w:rsidRDefault="00C12FDA" w:rsidP="00584C54">
            <w:pPr>
              <w:tabs>
                <w:tab w:val="right" w:pos="972"/>
                <w:tab w:val="left" w:pos="1062"/>
                <w:tab w:val="right" w:pos="2142"/>
              </w:tabs>
              <w:rPr>
                <w:rFonts w:cstheme="minorHAnsi"/>
                <w:sz w:val="21"/>
                <w:szCs w:val="21"/>
              </w:rPr>
            </w:pPr>
            <w:r>
              <w:rPr>
                <w:rFonts w:cstheme="minorHAnsi"/>
                <w:sz w:val="21"/>
                <w:szCs w:val="21"/>
              </w:rPr>
              <w:tab/>
              <w:t>9:45 a.m.</w:t>
            </w:r>
            <w:r>
              <w:rPr>
                <w:rFonts w:cstheme="minorHAnsi"/>
                <w:sz w:val="21"/>
                <w:szCs w:val="21"/>
              </w:rPr>
              <w:tab/>
            </w:r>
            <w:r w:rsidR="00231435">
              <w:rPr>
                <w:rFonts w:cstheme="minorHAnsi"/>
                <w:sz w:val="21"/>
                <w:szCs w:val="21"/>
              </w:rPr>
              <w:t>-</w:t>
            </w:r>
            <w:r>
              <w:rPr>
                <w:rFonts w:cstheme="minorHAnsi"/>
                <w:sz w:val="21"/>
                <w:szCs w:val="21"/>
              </w:rPr>
              <w:tab/>
            </w:r>
            <w:r w:rsidR="00231435">
              <w:rPr>
                <w:rFonts w:cstheme="minorHAnsi"/>
                <w:sz w:val="21"/>
                <w:szCs w:val="21"/>
              </w:rPr>
              <w:t>10:15 a.m.</w:t>
            </w:r>
          </w:p>
          <w:p w:rsidR="00231435" w:rsidRDefault="00231435" w:rsidP="00584C54">
            <w:pPr>
              <w:tabs>
                <w:tab w:val="right" w:pos="972"/>
                <w:tab w:val="left" w:pos="1062"/>
                <w:tab w:val="right" w:pos="2142"/>
              </w:tabs>
              <w:rPr>
                <w:rFonts w:cstheme="minorHAnsi"/>
                <w:sz w:val="21"/>
                <w:szCs w:val="21"/>
              </w:rPr>
            </w:pPr>
          </w:p>
          <w:p w:rsidR="00231435" w:rsidRDefault="00231435" w:rsidP="00584C54">
            <w:pPr>
              <w:tabs>
                <w:tab w:val="right" w:pos="972"/>
                <w:tab w:val="left" w:pos="1062"/>
                <w:tab w:val="right" w:pos="2142"/>
              </w:tabs>
              <w:rPr>
                <w:rFonts w:cstheme="minorHAnsi"/>
                <w:sz w:val="21"/>
                <w:szCs w:val="21"/>
              </w:rPr>
            </w:pPr>
          </w:p>
          <w:p w:rsidR="002410F0" w:rsidRDefault="002410F0" w:rsidP="00584C54">
            <w:pPr>
              <w:tabs>
                <w:tab w:val="right" w:pos="972"/>
                <w:tab w:val="left" w:pos="1062"/>
                <w:tab w:val="right" w:pos="2142"/>
              </w:tabs>
              <w:rPr>
                <w:rFonts w:cstheme="minorHAnsi"/>
                <w:sz w:val="21"/>
                <w:szCs w:val="21"/>
              </w:rPr>
            </w:pPr>
          </w:p>
          <w:p w:rsidR="00231435" w:rsidRPr="00D02FEA" w:rsidRDefault="00C12FDA" w:rsidP="00584C54">
            <w:pPr>
              <w:tabs>
                <w:tab w:val="right" w:pos="972"/>
                <w:tab w:val="left" w:pos="1062"/>
                <w:tab w:val="right" w:pos="2142"/>
              </w:tabs>
              <w:rPr>
                <w:rFonts w:cstheme="minorHAnsi"/>
                <w:sz w:val="21"/>
                <w:szCs w:val="21"/>
              </w:rPr>
            </w:pPr>
            <w:r>
              <w:rPr>
                <w:rFonts w:cstheme="minorHAnsi"/>
                <w:sz w:val="21"/>
                <w:szCs w:val="21"/>
              </w:rPr>
              <w:tab/>
              <w:t>10:15 a.m.</w:t>
            </w:r>
            <w:r>
              <w:rPr>
                <w:rFonts w:cstheme="minorHAnsi"/>
                <w:sz w:val="21"/>
                <w:szCs w:val="21"/>
              </w:rPr>
              <w:tab/>
            </w:r>
            <w:r w:rsidR="00231435">
              <w:rPr>
                <w:rFonts w:cstheme="minorHAnsi"/>
                <w:sz w:val="21"/>
                <w:szCs w:val="21"/>
              </w:rPr>
              <w:t>-</w:t>
            </w:r>
            <w:r>
              <w:rPr>
                <w:rFonts w:cstheme="minorHAnsi"/>
                <w:sz w:val="21"/>
                <w:szCs w:val="21"/>
              </w:rPr>
              <w:tab/>
            </w:r>
            <w:r w:rsidR="00231435">
              <w:rPr>
                <w:rFonts w:cstheme="minorHAnsi"/>
                <w:sz w:val="21"/>
                <w:szCs w:val="21"/>
              </w:rPr>
              <w:t>10:30 a.m.</w:t>
            </w:r>
          </w:p>
        </w:tc>
        <w:tc>
          <w:tcPr>
            <w:tcW w:w="7650" w:type="dxa"/>
          </w:tcPr>
          <w:p w:rsidR="00A8723A" w:rsidRDefault="00A8723A" w:rsidP="00231435">
            <w:pPr>
              <w:rPr>
                <w:rFonts w:cstheme="minorHAnsi"/>
                <w:b/>
                <w:sz w:val="21"/>
                <w:szCs w:val="21"/>
                <w:lang w:val="en-CA"/>
              </w:rPr>
            </w:pPr>
            <w:r>
              <w:rPr>
                <w:rFonts w:cstheme="minorHAnsi"/>
                <w:b/>
                <w:sz w:val="21"/>
                <w:szCs w:val="21"/>
                <w:lang w:val="en-CA"/>
              </w:rPr>
              <w:t>Speaker Presentation (Gallery D)</w:t>
            </w:r>
          </w:p>
          <w:p w:rsidR="00231435" w:rsidRDefault="00D238EF" w:rsidP="00231435">
            <w:pPr>
              <w:rPr>
                <w:rFonts w:cstheme="minorHAnsi"/>
                <w:sz w:val="21"/>
                <w:szCs w:val="21"/>
                <w:lang w:val="en-CA"/>
              </w:rPr>
            </w:pPr>
            <w:r>
              <w:rPr>
                <w:rFonts w:cstheme="minorHAnsi"/>
                <w:b/>
                <w:sz w:val="21"/>
                <w:szCs w:val="21"/>
                <w:lang w:val="en-CA"/>
              </w:rPr>
              <w:t xml:space="preserve">Dr. </w:t>
            </w:r>
            <w:r w:rsidR="00231435">
              <w:rPr>
                <w:rFonts w:cstheme="minorHAnsi"/>
                <w:b/>
                <w:sz w:val="21"/>
                <w:szCs w:val="21"/>
                <w:lang w:val="en-CA"/>
              </w:rPr>
              <w:t xml:space="preserve">Stuart Skinner: </w:t>
            </w:r>
            <w:r w:rsidR="00231435">
              <w:rPr>
                <w:rFonts w:cstheme="minorHAnsi"/>
                <w:sz w:val="21"/>
                <w:szCs w:val="21"/>
                <w:lang w:val="en-CA"/>
              </w:rPr>
              <w:t>A Combined Response to Address Health Gaps in Indigenous Communities</w:t>
            </w:r>
          </w:p>
          <w:p w:rsidR="002410F0" w:rsidRDefault="002410F0" w:rsidP="00231435">
            <w:pPr>
              <w:rPr>
                <w:rFonts w:cstheme="minorHAnsi"/>
                <w:sz w:val="21"/>
                <w:szCs w:val="21"/>
                <w:lang w:val="en-CA"/>
              </w:rPr>
            </w:pPr>
          </w:p>
          <w:p w:rsidR="00231435" w:rsidRDefault="00231435" w:rsidP="00A8723A">
            <w:pPr>
              <w:rPr>
                <w:rFonts w:cstheme="minorHAnsi"/>
                <w:b/>
                <w:sz w:val="21"/>
                <w:szCs w:val="21"/>
                <w:lang w:val="en-CA"/>
              </w:rPr>
            </w:pPr>
            <w:r>
              <w:rPr>
                <w:rFonts w:cstheme="minorHAnsi"/>
                <w:b/>
                <w:sz w:val="21"/>
                <w:szCs w:val="21"/>
                <w:lang w:val="en-CA"/>
              </w:rPr>
              <w:t>Audience Q</w:t>
            </w:r>
            <w:r w:rsidR="00281B5D">
              <w:rPr>
                <w:rFonts w:cstheme="minorHAnsi"/>
                <w:b/>
                <w:sz w:val="21"/>
                <w:szCs w:val="21"/>
                <w:lang w:val="en-CA"/>
              </w:rPr>
              <w:t xml:space="preserve"> </w:t>
            </w:r>
            <w:r>
              <w:rPr>
                <w:rFonts w:cstheme="minorHAnsi"/>
                <w:b/>
                <w:sz w:val="21"/>
                <w:szCs w:val="21"/>
                <w:lang w:val="en-CA"/>
              </w:rPr>
              <w:t>&amp;</w:t>
            </w:r>
            <w:r w:rsidR="00281B5D">
              <w:rPr>
                <w:rFonts w:cstheme="minorHAnsi"/>
                <w:b/>
                <w:sz w:val="21"/>
                <w:szCs w:val="21"/>
                <w:lang w:val="en-CA"/>
              </w:rPr>
              <w:t xml:space="preserve"> </w:t>
            </w:r>
            <w:r>
              <w:rPr>
                <w:rFonts w:cstheme="minorHAnsi"/>
                <w:b/>
                <w:sz w:val="21"/>
                <w:szCs w:val="21"/>
                <w:lang w:val="en-CA"/>
              </w:rPr>
              <w:t>A</w:t>
            </w:r>
          </w:p>
        </w:tc>
      </w:tr>
      <w:tr w:rsidR="00C43E81" w:rsidRPr="00D02FEA" w:rsidTr="000038A5">
        <w:tc>
          <w:tcPr>
            <w:tcW w:w="2520" w:type="dxa"/>
          </w:tcPr>
          <w:p w:rsidR="00C43E81" w:rsidRPr="00D02FEA" w:rsidRDefault="006938D2" w:rsidP="00584C54">
            <w:pPr>
              <w:tabs>
                <w:tab w:val="right" w:pos="972"/>
                <w:tab w:val="left" w:pos="1062"/>
                <w:tab w:val="right" w:pos="2142"/>
              </w:tabs>
              <w:rPr>
                <w:rFonts w:cstheme="minorHAnsi"/>
                <w:sz w:val="21"/>
                <w:szCs w:val="21"/>
              </w:rPr>
            </w:pPr>
            <w:r>
              <w:rPr>
                <w:rFonts w:cstheme="minorHAnsi"/>
                <w:sz w:val="21"/>
                <w:szCs w:val="21"/>
              </w:rPr>
              <w:tab/>
              <w:t>10:30 a.m.</w:t>
            </w:r>
            <w:r>
              <w:rPr>
                <w:rFonts w:cstheme="minorHAnsi"/>
                <w:sz w:val="21"/>
                <w:szCs w:val="21"/>
              </w:rPr>
              <w:tab/>
            </w:r>
            <w:r w:rsidR="00C43E81" w:rsidRPr="00D02FEA">
              <w:rPr>
                <w:rFonts w:cstheme="minorHAnsi"/>
                <w:sz w:val="21"/>
                <w:szCs w:val="21"/>
              </w:rPr>
              <w:t>-</w:t>
            </w:r>
            <w:r>
              <w:rPr>
                <w:rFonts w:cstheme="minorHAnsi"/>
                <w:sz w:val="21"/>
                <w:szCs w:val="21"/>
              </w:rPr>
              <w:tab/>
            </w:r>
            <w:r w:rsidR="00C43E81" w:rsidRPr="00D02FEA">
              <w:rPr>
                <w:rFonts w:cstheme="minorHAnsi"/>
                <w:sz w:val="21"/>
                <w:szCs w:val="21"/>
              </w:rPr>
              <w:t>11:00 a.m.</w:t>
            </w:r>
          </w:p>
        </w:tc>
        <w:tc>
          <w:tcPr>
            <w:tcW w:w="7650" w:type="dxa"/>
          </w:tcPr>
          <w:p w:rsidR="00C43E81" w:rsidRPr="00D02FEA" w:rsidRDefault="00C43E81" w:rsidP="00E076F2">
            <w:pPr>
              <w:tabs>
                <w:tab w:val="left" w:pos="155"/>
              </w:tabs>
              <w:rPr>
                <w:rFonts w:cstheme="minorHAnsi"/>
                <w:b/>
                <w:sz w:val="21"/>
                <w:szCs w:val="21"/>
              </w:rPr>
            </w:pPr>
            <w:r w:rsidRPr="00D02FEA">
              <w:rPr>
                <w:rFonts w:cstheme="minorHAnsi"/>
                <w:b/>
                <w:sz w:val="21"/>
                <w:szCs w:val="21"/>
              </w:rPr>
              <w:t>Break and Refreshments</w:t>
            </w:r>
          </w:p>
        </w:tc>
      </w:tr>
      <w:tr w:rsidR="00C43E81" w:rsidRPr="00D02FEA" w:rsidTr="000038A5">
        <w:tc>
          <w:tcPr>
            <w:tcW w:w="2520" w:type="dxa"/>
          </w:tcPr>
          <w:p w:rsidR="00C43E81" w:rsidRDefault="004F5002" w:rsidP="004F5002">
            <w:pPr>
              <w:tabs>
                <w:tab w:val="right" w:pos="972"/>
                <w:tab w:val="left" w:pos="1062"/>
                <w:tab w:val="right" w:pos="2142"/>
              </w:tabs>
              <w:rPr>
                <w:rFonts w:cstheme="minorHAnsi"/>
                <w:sz w:val="21"/>
                <w:szCs w:val="21"/>
              </w:rPr>
            </w:pPr>
            <w:r>
              <w:rPr>
                <w:rFonts w:cstheme="minorHAnsi"/>
                <w:sz w:val="21"/>
                <w:szCs w:val="21"/>
              </w:rPr>
              <w:tab/>
            </w:r>
            <w:r w:rsidR="00C43E81" w:rsidRPr="00D02FEA">
              <w:rPr>
                <w:rFonts w:cstheme="minorHAnsi"/>
                <w:sz w:val="21"/>
                <w:szCs w:val="21"/>
              </w:rPr>
              <w:t>11:00 a.m.</w:t>
            </w:r>
            <w:r>
              <w:rPr>
                <w:rFonts w:cstheme="minorHAnsi"/>
                <w:sz w:val="21"/>
                <w:szCs w:val="21"/>
              </w:rPr>
              <w:tab/>
            </w:r>
            <w:r w:rsidR="00C43E81" w:rsidRPr="00D02FEA">
              <w:rPr>
                <w:rFonts w:cstheme="minorHAnsi"/>
                <w:sz w:val="21"/>
                <w:szCs w:val="21"/>
              </w:rPr>
              <w:t>-</w:t>
            </w:r>
            <w:r>
              <w:rPr>
                <w:rFonts w:cstheme="minorHAnsi"/>
                <w:sz w:val="21"/>
                <w:szCs w:val="21"/>
              </w:rPr>
              <w:tab/>
            </w:r>
            <w:r w:rsidR="00C43E81" w:rsidRPr="00D02FEA">
              <w:rPr>
                <w:rFonts w:cstheme="minorHAnsi"/>
                <w:sz w:val="21"/>
                <w:szCs w:val="21"/>
              </w:rPr>
              <w:t>1</w:t>
            </w:r>
            <w:r w:rsidR="005D2123">
              <w:rPr>
                <w:rFonts w:cstheme="minorHAnsi"/>
                <w:sz w:val="21"/>
                <w:szCs w:val="21"/>
              </w:rPr>
              <w:t>1</w:t>
            </w:r>
            <w:r w:rsidR="00C43E81" w:rsidRPr="00D02FEA">
              <w:rPr>
                <w:rFonts w:cstheme="minorHAnsi"/>
                <w:sz w:val="21"/>
                <w:szCs w:val="21"/>
              </w:rPr>
              <w:t>:5</w:t>
            </w:r>
            <w:r w:rsidR="005D2123">
              <w:rPr>
                <w:rFonts w:cstheme="minorHAnsi"/>
                <w:sz w:val="21"/>
                <w:szCs w:val="21"/>
              </w:rPr>
              <w:t>0</w:t>
            </w:r>
            <w:r w:rsidR="00C43E81" w:rsidRPr="00D02FEA">
              <w:rPr>
                <w:rFonts w:cstheme="minorHAnsi"/>
                <w:sz w:val="21"/>
                <w:szCs w:val="21"/>
              </w:rPr>
              <w:t xml:space="preserve"> </w:t>
            </w:r>
            <w:r w:rsidR="00CD0402">
              <w:rPr>
                <w:rFonts w:cstheme="minorHAnsi"/>
                <w:sz w:val="21"/>
                <w:szCs w:val="21"/>
              </w:rPr>
              <w:t>a</w:t>
            </w:r>
            <w:r w:rsidR="00C43E81" w:rsidRPr="00D02FEA">
              <w:rPr>
                <w:rFonts w:cstheme="minorHAnsi"/>
                <w:sz w:val="21"/>
                <w:szCs w:val="21"/>
              </w:rPr>
              <w:t>.m.</w:t>
            </w:r>
          </w:p>
          <w:p w:rsidR="00231435" w:rsidRDefault="00231435" w:rsidP="004F5002">
            <w:pPr>
              <w:tabs>
                <w:tab w:val="right" w:pos="972"/>
                <w:tab w:val="left" w:pos="1062"/>
                <w:tab w:val="right" w:pos="2142"/>
              </w:tabs>
              <w:rPr>
                <w:rFonts w:cstheme="minorHAnsi"/>
                <w:sz w:val="21"/>
                <w:szCs w:val="21"/>
              </w:rPr>
            </w:pPr>
          </w:p>
          <w:p w:rsidR="002410F0" w:rsidRDefault="002410F0" w:rsidP="004F5002">
            <w:pPr>
              <w:tabs>
                <w:tab w:val="right" w:pos="972"/>
                <w:tab w:val="left" w:pos="1062"/>
                <w:tab w:val="right" w:pos="2142"/>
              </w:tabs>
              <w:rPr>
                <w:rFonts w:cstheme="minorHAnsi"/>
                <w:sz w:val="21"/>
                <w:szCs w:val="21"/>
              </w:rPr>
            </w:pPr>
          </w:p>
          <w:p w:rsidR="00231435" w:rsidRPr="00D02FEA" w:rsidRDefault="004F5002" w:rsidP="005E717D">
            <w:pPr>
              <w:tabs>
                <w:tab w:val="right" w:pos="972"/>
                <w:tab w:val="left" w:pos="1062"/>
                <w:tab w:val="right" w:pos="2142"/>
              </w:tabs>
              <w:rPr>
                <w:rFonts w:cstheme="minorHAnsi"/>
                <w:sz w:val="21"/>
                <w:szCs w:val="21"/>
              </w:rPr>
            </w:pPr>
            <w:r>
              <w:rPr>
                <w:rFonts w:cstheme="minorHAnsi"/>
                <w:sz w:val="21"/>
                <w:szCs w:val="21"/>
              </w:rPr>
              <w:tab/>
            </w:r>
            <w:r w:rsidR="00231435">
              <w:rPr>
                <w:rFonts w:cstheme="minorHAnsi"/>
                <w:sz w:val="21"/>
                <w:szCs w:val="21"/>
              </w:rPr>
              <w:t>11:50 a.m.</w:t>
            </w:r>
            <w:r>
              <w:rPr>
                <w:rFonts w:cstheme="minorHAnsi"/>
                <w:sz w:val="21"/>
                <w:szCs w:val="21"/>
              </w:rPr>
              <w:tab/>
            </w:r>
            <w:r w:rsidR="00231435">
              <w:rPr>
                <w:rFonts w:cstheme="minorHAnsi"/>
                <w:sz w:val="21"/>
                <w:szCs w:val="21"/>
              </w:rPr>
              <w:t>-</w:t>
            </w:r>
            <w:r>
              <w:rPr>
                <w:rFonts w:cstheme="minorHAnsi"/>
                <w:sz w:val="21"/>
                <w:szCs w:val="21"/>
              </w:rPr>
              <w:tab/>
            </w:r>
            <w:r w:rsidR="00231435">
              <w:rPr>
                <w:rFonts w:cstheme="minorHAnsi"/>
                <w:sz w:val="21"/>
                <w:szCs w:val="21"/>
              </w:rPr>
              <w:t>12:15 p.m.</w:t>
            </w:r>
          </w:p>
        </w:tc>
        <w:tc>
          <w:tcPr>
            <w:tcW w:w="7650" w:type="dxa"/>
          </w:tcPr>
          <w:p w:rsidR="00C43E81" w:rsidRPr="00D02FEA" w:rsidRDefault="00C43E81" w:rsidP="0086013C">
            <w:pPr>
              <w:tabs>
                <w:tab w:val="left" w:pos="155"/>
              </w:tabs>
              <w:ind w:left="162" w:hanging="162"/>
              <w:rPr>
                <w:rFonts w:cstheme="minorHAnsi"/>
                <w:b/>
                <w:sz w:val="21"/>
                <w:szCs w:val="21"/>
              </w:rPr>
            </w:pPr>
            <w:r w:rsidRPr="00D02FEA">
              <w:rPr>
                <w:rFonts w:cstheme="minorHAnsi"/>
                <w:b/>
                <w:sz w:val="21"/>
                <w:szCs w:val="21"/>
              </w:rPr>
              <w:t>Keynote Presentation (Salon A, B, and C)</w:t>
            </w:r>
          </w:p>
          <w:p w:rsidR="00C43E81" w:rsidRDefault="00C43E81" w:rsidP="00925F96">
            <w:pPr>
              <w:tabs>
                <w:tab w:val="left" w:pos="342"/>
              </w:tabs>
              <w:rPr>
                <w:rFonts w:cstheme="minorHAnsi"/>
                <w:bCs/>
                <w:sz w:val="21"/>
                <w:szCs w:val="21"/>
              </w:rPr>
            </w:pPr>
            <w:r w:rsidRPr="00D02FEA">
              <w:rPr>
                <w:rFonts w:cstheme="minorHAnsi"/>
                <w:b/>
                <w:bCs/>
                <w:sz w:val="21"/>
                <w:szCs w:val="21"/>
              </w:rPr>
              <w:t>Dr. Noni M</w:t>
            </w:r>
            <w:r w:rsidR="00CD6CE7">
              <w:rPr>
                <w:rFonts w:cstheme="minorHAnsi"/>
                <w:b/>
                <w:bCs/>
                <w:sz w:val="21"/>
                <w:szCs w:val="21"/>
              </w:rPr>
              <w:t>a</w:t>
            </w:r>
            <w:r w:rsidRPr="00D02FEA">
              <w:rPr>
                <w:rFonts w:cstheme="minorHAnsi"/>
                <w:b/>
                <w:bCs/>
                <w:sz w:val="21"/>
                <w:szCs w:val="21"/>
              </w:rPr>
              <w:t xml:space="preserve">cDonald: </w:t>
            </w:r>
            <w:r w:rsidR="00925F96">
              <w:rPr>
                <w:rFonts w:cstheme="minorHAnsi"/>
                <w:bCs/>
                <w:sz w:val="21"/>
                <w:szCs w:val="21"/>
              </w:rPr>
              <w:t>Optimizing Vaccine Uptake – Addressing Vaccine Hesitancy</w:t>
            </w:r>
          </w:p>
          <w:p w:rsidR="002410F0" w:rsidRDefault="002410F0" w:rsidP="00925F96">
            <w:pPr>
              <w:tabs>
                <w:tab w:val="left" w:pos="342"/>
              </w:tabs>
              <w:rPr>
                <w:rFonts w:cstheme="minorHAnsi"/>
                <w:bCs/>
                <w:sz w:val="21"/>
                <w:szCs w:val="21"/>
              </w:rPr>
            </w:pPr>
          </w:p>
          <w:p w:rsidR="00231435" w:rsidRPr="00231435" w:rsidRDefault="00231435" w:rsidP="00925F96">
            <w:pPr>
              <w:tabs>
                <w:tab w:val="left" w:pos="342"/>
              </w:tabs>
              <w:rPr>
                <w:rFonts w:cstheme="minorHAnsi"/>
                <w:b/>
                <w:sz w:val="21"/>
                <w:szCs w:val="21"/>
              </w:rPr>
            </w:pPr>
            <w:r>
              <w:rPr>
                <w:rFonts w:cstheme="minorHAnsi"/>
                <w:b/>
                <w:bCs/>
                <w:sz w:val="21"/>
                <w:szCs w:val="21"/>
              </w:rPr>
              <w:t>Audience Q</w:t>
            </w:r>
            <w:r w:rsidR="00281B5D">
              <w:rPr>
                <w:rFonts w:cstheme="minorHAnsi"/>
                <w:b/>
                <w:bCs/>
                <w:sz w:val="21"/>
                <w:szCs w:val="21"/>
              </w:rPr>
              <w:t xml:space="preserve"> </w:t>
            </w:r>
            <w:r>
              <w:rPr>
                <w:rFonts w:cstheme="minorHAnsi"/>
                <w:b/>
                <w:bCs/>
                <w:sz w:val="21"/>
                <w:szCs w:val="21"/>
              </w:rPr>
              <w:t>&amp;</w:t>
            </w:r>
            <w:r w:rsidR="00281B5D">
              <w:rPr>
                <w:rFonts w:cstheme="minorHAnsi"/>
                <w:b/>
                <w:bCs/>
                <w:sz w:val="21"/>
                <w:szCs w:val="21"/>
              </w:rPr>
              <w:t xml:space="preserve"> </w:t>
            </w:r>
            <w:r>
              <w:rPr>
                <w:rFonts w:cstheme="minorHAnsi"/>
                <w:b/>
                <w:bCs/>
                <w:sz w:val="21"/>
                <w:szCs w:val="21"/>
              </w:rPr>
              <w:t>A</w:t>
            </w:r>
          </w:p>
        </w:tc>
      </w:tr>
      <w:tr w:rsidR="00C43E81" w:rsidRPr="00D02FEA" w:rsidTr="000038A5">
        <w:tc>
          <w:tcPr>
            <w:tcW w:w="2520" w:type="dxa"/>
          </w:tcPr>
          <w:p w:rsidR="00C43E81" w:rsidRPr="00D02FEA" w:rsidRDefault="004F5002" w:rsidP="004F5002">
            <w:pPr>
              <w:tabs>
                <w:tab w:val="right" w:pos="972"/>
                <w:tab w:val="left" w:pos="1062"/>
                <w:tab w:val="right" w:pos="2142"/>
              </w:tabs>
              <w:rPr>
                <w:rFonts w:cstheme="minorHAnsi"/>
                <w:sz w:val="21"/>
                <w:szCs w:val="21"/>
              </w:rPr>
            </w:pPr>
            <w:r>
              <w:rPr>
                <w:rFonts w:cstheme="minorHAnsi"/>
                <w:sz w:val="21"/>
                <w:szCs w:val="21"/>
              </w:rPr>
              <w:tab/>
            </w:r>
            <w:r w:rsidR="00C43E81" w:rsidRPr="00D02FEA">
              <w:rPr>
                <w:rFonts w:cstheme="minorHAnsi"/>
                <w:sz w:val="21"/>
                <w:szCs w:val="21"/>
              </w:rPr>
              <w:t>12:15 p.m.</w:t>
            </w:r>
            <w:r>
              <w:rPr>
                <w:rFonts w:cstheme="minorHAnsi"/>
                <w:sz w:val="21"/>
                <w:szCs w:val="21"/>
              </w:rPr>
              <w:tab/>
            </w:r>
            <w:r w:rsidR="00191311">
              <w:rPr>
                <w:rFonts w:cstheme="minorHAnsi"/>
                <w:sz w:val="21"/>
                <w:szCs w:val="21"/>
              </w:rPr>
              <w:t>-</w:t>
            </w:r>
            <w:r>
              <w:rPr>
                <w:rFonts w:cstheme="minorHAnsi"/>
                <w:sz w:val="21"/>
                <w:szCs w:val="21"/>
              </w:rPr>
              <w:tab/>
            </w:r>
            <w:r w:rsidR="00C43E81" w:rsidRPr="00D02FEA">
              <w:rPr>
                <w:rFonts w:cstheme="minorHAnsi"/>
                <w:sz w:val="21"/>
                <w:szCs w:val="21"/>
              </w:rPr>
              <w:t>1:15 p.m.</w:t>
            </w:r>
          </w:p>
        </w:tc>
        <w:tc>
          <w:tcPr>
            <w:tcW w:w="7650" w:type="dxa"/>
          </w:tcPr>
          <w:p w:rsidR="00C43E81" w:rsidRPr="00D02FEA" w:rsidRDefault="00E179AE" w:rsidP="0086013C">
            <w:pPr>
              <w:tabs>
                <w:tab w:val="left" w:pos="792"/>
                <w:tab w:val="left" w:pos="972"/>
              </w:tabs>
              <w:ind w:left="972" w:hanging="972"/>
              <w:rPr>
                <w:rFonts w:cstheme="minorHAnsi"/>
                <w:sz w:val="21"/>
                <w:szCs w:val="21"/>
              </w:rPr>
            </w:pPr>
            <w:r>
              <w:rPr>
                <w:rFonts w:cstheme="minorHAnsi"/>
                <w:b/>
                <w:sz w:val="21"/>
                <w:szCs w:val="21"/>
              </w:rPr>
              <w:t>Lunch</w:t>
            </w:r>
          </w:p>
        </w:tc>
      </w:tr>
      <w:tr w:rsidR="00D40ECF" w:rsidRPr="00D02FEA" w:rsidTr="000038A5">
        <w:tc>
          <w:tcPr>
            <w:tcW w:w="2520" w:type="dxa"/>
          </w:tcPr>
          <w:p w:rsidR="00D40ECF" w:rsidRDefault="005E4680" w:rsidP="005E717D">
            <w:pPr>
              <w:tabs>
                <w:tab w:val="right" w:pos="972"/>
                <w:tab w:val="left" w:pos="1062"/>
                <w:tab w:val="right" w:pos="2142"/>
              </w:tabs>
              <w:rPr>
                <w:rFonts w:cstheme="minorHAnsi"/>
                <w:sz w:val="21"/>
                <w:szCs w:val="21"/>
                <w:lang w:val="en-CA"/>
              </w:rPr>
            </w:pPr>
            <w:r>
              <w:rPr>
                <w:rFonts w:cstheme="minorHAnsi"/>
                <w:sz w:val="21"/>
                <w:szCs w:val="21"/>
                <w:lang w:val="en-CA"/>
              </w:rPr>
              <w:tab/>
            </w:r>
            <w:r w:rsidR="00D40ECF" w:rsidRPr="00D02FEA">
              <w:rPr>
                <w:rFonts w:cstheme="minorHAnsi"/>
                <w:sz w:val="21"/>
                <w:szCs w:val="21"/>
                <w:lang w:val="en-CA"/>
              </w:rPr>
              <w:t xml:space="preserve">1:15 </w:t>
            </w:r>
            <w:proofErr w:type="spellStart"/>
            <w:r w:rsidR="00D40ECF" w:rsidRPr="00D02FEA">
              <w:rPr>
                <w:rFonts w:cstheme="minorHAnsi"/>
                <w:sz w:val="21"/>
                <w:szCs w:val="21"/>
                <w:lang w:val="en-CA"/>
              </w:rPr>
              <w:t>p.m</w:t>
            </w:r>
            <w:proofErr w:type="spellEnd"/>
            <w:r w:rsidR="00191311">
              <w:rPr>
                <w:rFonts w:cstheme="minorHAnsi"/>
                <w:sz w:val="21"/>
                <w:szCs w:val="21"/>
              </w:rPr>
              <w:t>.</w:t>
            </w:r>
            <w:r>
              <w:rPr>
                <w:rFonts w:cstheme="minorHAnsi"/>
                <w:sz w:val="21"/>
                <w:szCs w:val="21"/>
              </w:rPr>
              <w:tab/>
            </w:r>
            <w:r w:rsidR="00191311">
              <w:rPr>
                <w:rFonts w:cstheme="minorHAnsi"/>
                <w:sz w:val="21"/>
                <w:szCs w:val="21"/>
              </w:rPr>
              <w:t>-</w:t>
            </w:r>
            <w:r>
              <w:rPr>
                <w:rFonts w:cstheme="minorHAnsi"/>
                <w:sz w:val="21"/>
                <w:szCs w:val="21"/>
              </w:rPr>
              <w:tab/>
            </w:r>
            <w:r w:rsidR="00A8723A">
              <w:rPr>
                <w:rFonts w:cstheme="minorHAnsi"/>
                <w:sz w:val="21"/>
                <w:szCs w:val="21"/>
              </w:rPr>
              <w:t>1</w:t>
            </w:r>
            <w:r w:rsidR="00D40ECF" w:rsidRPr="00D02FEA">
              <w:rPr>
                <w:rFonts w:cstheme="minorHAnsi"/>
                <w:sz w:val="21"/>
                <w:szCs w:val="21"/>
                <w:lang w:val="en-CA"/>
              </w:rPr>
              <w:t>:45 p.m.</w:t>
            </w:r>
          </w:p>
          <w:p w:rsidR="00A8723A" w:rsidRDefault="00A8723A" w:rsidP="004F5002">
            <w:pPr>
              <w:tabs>
                <w:tab w:val="right" w:pos="972"/>
                <w:tab w:val="left" w:pos="1062"/>
                <w:tab w:val="right" w:pos="2142"/>
              </w:tabs>
              <w:rPr>
                <w:rFonts w:cstheme="minorHAnsi"/>
                <w:sz w:val="21"/>
                <w:szCs w:val="21"/>
              </w:rPr>
            </w:pPr>
          </w:p>
          <w:p w:rsidR="00A8723A" w:rsidRDefault="00A8723A" w:rsidP="004F5002">
            <w:pPr>
              <w:tabs>
                <w:tab w:val="right" w:pos="972"/>
                <w:tab w:val="left" w:pos="1062"/>
                <w:tab w:val="right" w:pos="2142"/>
              </w:tabs>
              <w:rPr>
                <w:rFonts w:cstheme="minorHAnsi"/>
                <w:sz w:val="21"/>
                <w:szCs w:val="21"/>
              </w:rPr>
            </w:pPr>
          </w:p>
          <w:p w:rsidR="00A8723A" w:rsidRDefault="005E4680" w:rsidP="004F5002">
            <w:pPr>
              <w:tabs>
                <w:tab w:val="right" w:pos="972"/>
                <w:tab w:val="left" w:pos="1062"/>
                <w:tab w:val="right" w:pos="2142"/>
              </w:tabs>
              <w:rPr>
                <w:rFonts w:cstheme="minorHAnsi"/>
                <w:sz w:val="21"/>
                <w:szCs w:val="21"/>
              </w:rPr>
            </w:pPr>
            <w:r>
              <w:rPr>
                <w:rFonts w:cstheme="minorHAnsi"/>
                <w:sz w:val="21"/>
                <w:szCs w:val="21"/>
              </w:rPr>
              <w:tab/>
            </w:r>
            <w:r w:rsidR="00A8723A">
              <w:rPr>
                <w:rFonts w:cstheme="minorHAnsi"/>
                <w:sz w:val="21"/>
                <w:szCs w:val="21"/>
              </w:rPr>
              <w:t>1:45 p.m.</w:t>
            </w:r>
            <w:r>
              <w:rPr>
                <w:rFonts w:cstheme="minorHAnsi"/>
                <w:sz w:val="21"/>
                <w:szCs w:val="21"/>
              </w:rPr>
              <w:tab/>
            </w:r>
            <w:r w:rsidR="00A8723A">
              <w:rPr>
                <w:rFonts w:cstheme="minorHAnsi"/>
                <w:sz w:val="21"/>
                <w:szCs w:val="21"/>
              </w:rPr>
              <w:t>-</w:t>
            </w:r>
            <w:r>
              <w:rPr>
                <w:rFonts w:cstheme="minorHAnsi"/>
                <w:sz w:val="21"/>
                <w:szCs w:val="21"/>
              </w:rPr>
              <w:tab/>
            </w:r>
            <w:r w:rsidR="00A8723A">
              <w:rPr>
                <w:rFonts w:cstheme="minorHAnsi"/>
                <w:sz w:val="21"/>
                <w:szCs w:val="21"/>
              </w:rPr>
              <w:t>2:20 p.m.</w:t>
            </w:r>
          </w:p>
          <w:p w:rsidR="00A8723A" w:rsidRDefault="00A8723A" w:rsidP="004F5002">
            <w:pPr>
              <w:tabs>
                <w:tab w:val="right" w:pos="972"/>
                <w:tab w:val="left" w:pos="1062"/>
                <w:tab w:val="right" w:pos="2142"/>
              </w:tabs>
              <w:rPr>
                <w:rFonts w:cstheme="minorHAnsi"/>
                <w:sz w:val="21"/>
                <w:szCs w:val="21"/>
              </w:rPr>
            </w:pPr>
          </w:p>
          <w:p w:rsidR="00A8723A" w:rsidRDefault="00A8723A" w:rsidP="004F5002">
            <w:pPr>
              <w:tabs>
                <w:tab w:val="right" w:pos="972"/>
                <w:tab w:val="left" w:pos="1062"/>
                <w:tab w:val="right" w:pos="2142"/>
              </w:tabs>
              <w:rPr>
                <w:rFonts w:cstheme="minorHAnsi"/>
                <w:sz w:val="21"/>
                <w:szCs w:val="21"/>
              </w:rPr>
            </w:pPr>
          </w:p>
          <w:p w:rsidR="00A8723A" w:rsidRDefault="00A8723A" w:rsidP="004F5002">
            <w:pPr>
              <w:tabs>
                <w:tab w:val="right" w:pos="972"/>
                <w:tab w:val="left" w:pos="1062"/>
                <w:tab w:val="right" w:pos="2142"/>
              </w:tabs>
              <w:rPr>
                <w:rFonts w:cstheme="minorHAnsi"/>
                <w:sz w:val="21"/>
                <w:szCs w:val="21"/>
              </w:rPr>
            </w:pPr>
          </w:p>
          <w:p w:rsidR="00A8723A" w:rsidRPr="00D02FEA" w:rsidRDefault="005E4680" w:rsidP="005E4680">
            <w:pPr>
              <w:tabs>
                <w:tab w:val="right" w:pos="972"/>
                <w:tab w:val="left" w:pos="1062"/>
                <w:tab w:val="right" w:pos="2142"/>
              </w:tabs>
              <w:rPr>
                <w:rFonts w:cstheme="minorHAnsi"/>
                <w:sz w:val="21"/>
                <w:szCs w:val="21"/>
              </w:rPr>
            </w:pPr>
            <w:r>
              <w:rPr>
                <w:rFonts w:cstheme="minorHAnsi"/>
                <w:sz w:val="21"/>
                <w:szCs w:val="21"/>
              </w:rPr>
              <w:tab/>
            </w:r>
            <w:r w:rsidR="00A8723A">
              <w:rPr>
                <w:rFonts w:cstheme="minorHAnsi"/>
                <w:sz w:val="21"/>
                <w:szCs w:val="21"/>
              </w:rPr>
              <w:t>2:20 p.m.</w:t>
            </w:r>
            <w:r>
              <w:rPr>
                <w:rFonts w:cstheme="minorHAnsi"/>
                <w:sz w:val="21"/>
                <w:szCs w:val="21"/>
              </w:rPr>
              <w:tab/>
            </w:r>
            <w:r w:rsidR="00A8723A">
              <w:rPr>
                <w:rFonts w:cstheme="minorHAnsi"/>
                <w:sz w:val="21"/>
                <w:szCs w:val="21"/>
              </w:rPr>
              <w:t>-</w:t>
            </w:r>
            <w:r>
              <w:rPr>
                <w:rFonts w:cstheme="minorHAnsi"/>
                <w:sz w:val="21"/>
                <w:szCs w:val="21"/>
              </w:rPr>
              <w:tab/>
            </w:r>
            <w:r w:rsidR="00A8723A">
              <w:rPr>
                <w:rFonts w:cstheme="minorHAnsi"/>
                <w:sz w:val="21"/>
                <w:szCs w:val="21"/>
              </w:rPr>
              <w:t>2:45 p.m.</w:t>
            </w:r>
          </w:p>
        </w:tc>
        <w:tc>
          <w:tcPr>
            <w:tcW w:w="7650" w:type="dxa"/>
          </w:tcPr>
          <w:p w:rsidR="00E076F2" w:rsidRPr="00D02FEA" w:rsidRDefault="00E076F2" w:rsidP="00E076F2">
            <w:pPr>
              <w:tabs>
                <w:tab w:val="left" w:pos="792"/>
                <w:tab w:val="left" w:pos="972"/>
              </w:tabs>
              <w:ind w:left="972" w:hanging="972"/>
              <w:rPr>
                <w:rFonts w:cstheme="minorHAnsi"/>
                <w:b/>
                <w:sz w:val="21"/>
                <w:szCs w:val="21"/>
                <w:lang w:val="en-CA"/>
              </w:rPr>
            </w:pPr>
            <w:r w:rsidRPr="00D02FEA">
              <w:rPr>
                <w:rFonts w:cstheme="minorHAnsi"/>
                <w:b/>
                <w:sz w:val="21"/>
                <w:szCs w:val="21"/>
                <w:lang w:val="en-CA"/>
              </w:rPr>
              <w:t>Keynote</w:t>
            </w:r>
            <w:r>
              <w:rPr>
                <w:rFonts w:cstheme="minorHAnsi"/>
                <w:b/>
                <w:sz w:val="21"/>
                <w:szCs w:val="21"/>
                <w:lang w:val="en-CA"/>
              </w:rPr>
              <w:t xml:space="preserve"> </w:t>
            </w:r>
            <w:r w:rsidRPr="00D02FEA">
              <w:rPr>
                <w:rFonts w:cstheme="minorHAnsi"/>
                <w:b/>
                <w:sz w:val="21"/>
                <w:szCs w:val="21"/>
                <w:lang w:val="en-CA"/>
              </w:rPr>
              <w:t>(Salon A, B, and C)</w:t>
            </w:r>
          </w:p>
          <w:p w:rsidR="00E076F2" w:rsidRDefault="00E076F2" w:rsidP="00E076F2">
            <w:pPr>
              <w:rPr>
                <w:rFonts w:cstheme="minorHAnsi"/>
                <w:sz w:val="21"/>
                <w:szCs w:val="21"/>
                <w:lang w:val="en-CA"/>
              </w:rPr>
            </w:pPr>
            <w:r w:rsidRPr="00D02FEA">
              <w:rPr>
                <w:rFonts w:cstheme="minorHAnsi"/>
                <w:b/>
                <w:sz w:val="21"/>
                <w:szCs w:val="21"/>
                <w:lang w:val="en-CA"/>
              </w:rPr>
              <w:t xml:space="preserve">Dr. Valerie Tarasuk: </w:t>
            </w:r>
            <w:r w:rsidRPr="00D02FEA">
              <w:rPr>
                <w:rFonts w:cstheme="minorHAnsi"/>
                <w:sz w:val="21"/>
                <w:szCs w:val="21"/>
                <w:lang w:val="en-CA"/>
              </w:rPr>
              <w:t>Food Insecurity in Canada: The</w:t>
            </w:r>
            <w:r w:rsidR="00E179AE">
              <w:rPr>
                <w:rFonts w:cstheme="minorHAnsi"/>
                <w:sz w:val="21"/>
                <w:szCs w:val="21"/>
                <w:lang w:val="en-CA"/>
              </w:rPr>
              <w:t xml:space="preserve"> Case for Evidence-Based Policy</w:t>
            </w:r>
          </w:p>
          <w:p w:rsidR="00A8723A" w:rsidRDefault="00A8723A" w:rsidP="00E076F2">
            <w:pPr>
              <w:rPr>
                <w:rFonts w:cstheme="minorHAnsi"/>
                <w:sz w:val="21"/>
                <w:szCs w:val="21"/>
                <w:lang w:val="en-CA"/>
              </w:rPr>
            </w:pPr>
          </w:p>
          <w:p w:rsidR="00A8723A" w:rsidRPr="00A8723A" w:rsidRDefault="00A8723A" w:rsidP="00E076F2">
            <w:pPr>
              <w:rPr>
                <w:rFonts w:cstheme="minorHAnsi"/>
                <w:b/>
                <w:sz w:val="21"/>
                <w:szCs w:val="21"/>
                <w:lang w:val="en-CA"/>
              </w:rPr>
            </w:pPr>
            <w:r>
              <w:rPr>
                <w:rFonts w:cstheme="minorHAnsi"/>
                <w:b/>
                <w:sz w:val="21"/>
                <w:szCs w:val="21"/>
                <w:lang w:val="en-CA"/>
              </w:rPr>
              <w:t xml:space="preserve">Panel Discussion </w:t>
            </w:r>
            <w:r w:rsidRPr="00D02FEA">
              <w:rPr>
                <w:rFonts w:cstheme="minorHAnsi"/>
                <w:b/>
                <w:sz w:val="21"/>
                <w:szCs w:val="21"/>
                <w:lang w:val="en-CA"/>
              </w:rPr>
              <w:t>(Salon A, B, and C)</w:t>
            </w:r>
          </w:p>
          <w:p w:rsidR="00D40ECF" w:rsidRDefault="00E076F2" w:rsidP="00E076F2">
            <w:pPr>
              <w:rPr>
                <w:rFonts w:cstheme="minorHAnsi"/>
                <w:sz w:val="21"/>
                <w:szCs w:val="21"/>
                <w:lang w:val="en-CA"/>
              </w:rPr>
            </w:pPr>
            <w:r>
              <w:rPr>
                <w:rFonts w:cstheme="minorHAnsi"/>
                <w:b/>
                <w:sz w:val="21"/>
                <w:szCs w:val="21"/>
                <w:lang w:val="en-CA"/>
              </w:rPr>
              <w:t>Dr. Valeri</w:t>
            </w:r>
            <w:r w:rsidR="00680213">
              <w:rPr>
                <w:rFonts w:cstheme="minorHAnsi"/>
                <w:b/>
                <w:sz w:val="21"/>
                <w:szCs w:val="21"/>
                <w:lang w:val="en-CA"/>
              </w:rPr>
              <w:t>e</w:t>
            </w:r>
            <w:bookmarkStart w:id="0" w:name="_GoBack"/>
            <w:bookmarkEnd w:id="0"/>
            <w:r>
              <w:rPr>
                <w:rFonts w:cstheme="minorHAnsi"/>
                <w:b/>
                <w:sz w:val="21"/>
                <w:szCs w:val="21"/>
                <w:lang w:val="en-CA"/>
              </w:rPr>
              <w:t xml:space="preserve"> </w:t>
            </w:r>
            <w:r w:rsidRPr="00022130">
              <w:rPr>
                <w:rFonts w:cstheme="minorHAnsi"/>
                <w:b/>
                <w:sz w:val="21"/>
                <w:szCs w:val="21"/>
                <w:lang w:val="en-CA"/>
              </w:rPr>
              <w:t xml:space="preserve">Tarasuk, </w:t>
            </w:r>
            <w:r w:rsidR="00802A27" w:rsidRPr="00022130">
              <w:rPr>
                <w:rFonts w:cstheme="minorHAnsi"/>
                <w:b/>
                <w:sz w:val="21"/>
                <w:szCs w:val="21"/>
                <w:lang w:val="en-CA"/>
              </w:rPr>
              <w:t xml:space="preserve">Dr. Cassandra </w:t>
            </w:r>
            <w:proofErr w:type="spellStart"/>
            <w:r w:rsidR="00802A27" w:rsidRPr="00022130">
              <w:rPr>
                <w:rFonts w:cstheme="minorHAnsi"/>
                <w:b/>
                <w:sz w:val="21"/>
                <w:szCs w:val="21"/>
                <w:lang w:val="en-CA"/>
              </w:rPr>
              <w:t>Opikokew</w:t>
            </w:r>
            <w:proofErr w:type="spellEnd"/>
            <w:r w:rsidR="00802A27" w:rsidRPr="00022130">
              <w:rPr>
                <w:rFonts w:cstheme="minorHAnsi"/>
                <w:b/>
                <w:sz w:val="21"/>
                <w:szCs w:val="21"/>
                <w:lang w:val="en-CA"/>
              </w:rPr>
              <w:t xml:space="preserve"> </w:t>
            </w:r>
            <w:proofErr w:type="spellStart"/>
            <w:r w:rsidR="00802A27" w:rsidRPr="00022130">
              <w:rPr>
                <w:rFonts w:cstheme="minorHAnsi"/>
                <w:b/>
                <w:sz w:val="21"/>
                <w:szCs w:val="21"/>
                <w:lang w:val="en-CA"/>
              </w:rPr>
              <w:t>Wajuntah</w:t>
            </w:r>
            <w:proofErr w:type="spellEnd"/>
            <w:r w:rsidRPr="00022130">
              <w:rPr>
                <w:rFonts w:cstheme="minorHAnsi"/>
                <w:b/>
                <w:sz w:val="21"/>
                <w:szCs w:val="21"/>
                <w:lang w:val="en-CA"/>
              </w:rPr>
              <w:t>, and</w:t>
            </w:r>
            <w:r>
              <w:rPr>
                <w:rFonts w:cstheme="minorHAnsi"/>
                <w:b/>
                <w:sz w:val="21"/>
                <w:szCs w:val="21"/>
                <w:lang w:val="en-CA"/>
              </w:rPr>
              <w:t xml:space="preserve"> </w:t>
            </w:r>
            <w:r w:rsidRPr="00D02FEA">
              <w:rPr>
                <w:rFonts w:cstheme="minorHAnsi"/>
                <w:b/>
                <w:sz w:val="21"/>
                <w:szCs w:val="21"/>
                <w:lang w:val="en-CA"/>
              </w:rPr>
              <w:t xml:space="preserve">Dr. </w:t>
            </w:r>
            <w:proofErr w:type="spellStart"/>
            <w:r w:rsidRPr="00D02FEA">
              <w:rPr>
                <w:rFonts w:cstheme="minorHAnsi"/>
                <w:b/>
                <w:sz w:val="21"/>
                <w:szCs w:val="21"/>
                <w:lang w:val="en-CA"/>
              </w:rPr>
              <w:t>Mahli</w:t>
            </w:r>
            <w:proofErr w:type="spellEnd"/>
            <w:r w:rsidRPr="00D02FEA">
              <w:rPr>
                <w:rFonts w:cstheme="minorHAnsi"/>
                <w:b/>
                <w:sz w:val="21"/>
                <w:szCs w:val="21"/>
                <w:lang w:val="en-CA"/>
              </w:rPr>
              <w:t xml:space="preserve"> </w:t>
            </w:r>
            <w:proofErr w:type="spellStart"/>
            <w:r w:rsidRPr="00D02FEA">
              <w:rPr>
                <w:rFonts w:cstheme="minorHAnsi"/>
                <w:b/>
                <w:sz w:val="21"/>
                <w:szCs w:val="21"/>
                <w:lang w:val="en-CA"/>
              </w:rPr>
              <w:t>Brindamour</w:t>
            </w:r>
            <w:proofErr w:type="spellEnd"/>
            <w:r>
              <w:rPr>
                <w:rFonts w:cstheme="minorHAnsi"/>
                <w:b/>
                <w:sz w:val="21"/>
                <w:szCs w:val="21"/>
                <w:lang w:val="en-CA"/>
              </w:rPr>
              <w:t xml:space="preserve">: </w:t>
            </w:r>
            <w:r>
              <w:rPr>
                <w:rFonts w:cstheme="minorHAnsi"/>
                <w:sz w:val="21"/>
                <w:szCs w:val="21"/>
                <w:lang w:val="en-CA"/>
              </w:rPr>
              <w:t>Food Insecurity: Multiple Perspectives to Understand the Issue</w:t>
            </w:r>
          </w:p>
          <w:p w:rsidR="00A8723A" w:rsidRDefault="00A8723A" w:rsidP="00E076F2">
            <w:pPr>
              <w:rPr>
                <w:rFonts w:cstheme="minorHAnsi"/>
                <w:sz w:val="21"/>
                <w:szCs w:val="21"/>
                <w:lang w:val="en-CA"/>
              </w:rPr>
            </w:pPr>
          </w:p>
          <w:p w:rsidR="00A8723A" w:rsidRPr="00A8723A" w:rsidRDefault="00A8723A" w:rsidP="00E076F2">
            <w:pPr>
              <w:rPr>
                <w:rFonts w:cstheme="minorHAnsi"/>
                <w:b/>
                <w:sz w:val="21"/>
                <w:szCs w:val="21"/>
              </w:rPr>
            </w:pPr>
            <w:r>
              <w:rPr>
                <w:rFonts w:cstheme="minorHAnsi"/>
                <w:b/>
                <w:sz w:val="21"/>
                <w:szCs w:val="21"/>
                <w:lang w:val="en-CA"/>
              </w:rPr>
              <w:t>Audience Q</w:t>
            </w:r>
            <w:r w:rsidR="00281B5D">
              <w:rPr>
                <w:rFonts w:cstheme="minorHAnsi"/>
                <w:b/>
                <w:sz w:val="21"/>
                <w:szCs w:val="21"/>
                <w:lang w:val="en-CA"/>
              </w:rPr>
              <w:t xml:space="preserve"> </w:t>
            </w:r>
            <w:r>
              <w:rPr>
                <w:rFonts w:cstheme="minorHAnsi"/>
                <w:b/>
                <w:sz w:val="21"/>
                <w:szCs w:val="21"/>
                <w:lang w:val="en-CA"/>
              </w:rPr>
              <w:t>&amp;</w:t>
            </w:r>
            <w:r w:rsidR="00281B5D">
              <w:rPr>
                <w:rFonts w:cstheme="minorHAnsi"/>
                <w:b/>
                <w:sz w:val="21"/>
                <w:szCs w:val="21"/>
                <w:lang w:val="en-CA"/>
              </w:rPr>
              <w:t xml:space="preserve"> </w:t>
            </w:r>
            <w:r>
              <w:rPr>
                <w:rFonts w:cstheme="minorHAnsi"/>
                <w:b/>
                <w:sz w:val="21"/>
                <w:szCs w:val="21"/>
                <w:lang w:val="en-CA"/>
              </w:rPr>
              <w:t>A</w:t>
            </w:r>
          </w:p>
        </w:tc>
      </w:tr>
      <w:tr w:rsidR="00C43E81" w:rsidRPr="00D02FEA" w:rsidTr="000038A5">
        <w:tc>
          <w:tcPr>
            <w:tcW w:w="2520" w:type="dxa"/>
          </w:tcPr>
          <w:p w:rsidR="00C43E81" w:rsidRPr="00D02FEA" w:rsidRDefault="007366E3" w:rsidP="007366E3">
            <w:pPr>
              <w:tabs>
                <w:tab w:val="right" w:pos="972"/>
                <w:tab w:val="left" w:pos="1062"/>
                <w:tab w:val="right" w:pos="2142"/>
              </w:tabs>
              <w:rPr>
                <w:rFonts w:cstheme="minorHAnsi"/>
                <w:sz w:val="21"/>
                <w:szCs w:val="21"/>
              </w:rPr>
            </w:pPr>
            <w:r>
              <w:rPr>
                <w:rFonts w:cstheme="minorHAnsi"/>
                <w:sz w:val="21"/>
                <w:szCs w:val="21"/>
              </w:rPr>
              <w:tab/>
            </w:r>
            <w:r w:rsidR="00C43E81" w:rsidRPr="00D02FEA">
              <w:rPr>
                <w:rFonts w:cstheme="minorHAnsi"/>
                <w:sz w:val="21"/>
                <w:szCs w:val="21"/>
              </w:rPr>
              <w:t>2:45 p.m.</w:t>
            </w:r>
            <w:r>
              <w:rPr>
                <w:rFonts w:cstheme="minorHAnsi"/>
                <w:sz w:val="21"/>
                <w:szCs w:val="21"/>
              </w:rPr>
              <w:tab/>
            </w:r>
            <w:r w:rsidR="00C43E81" w:rsidRPr="00D02FEA">
              <w:rPr>
                <w:rFonts w:cstheme="minorHAnsi"/>
                <w:sz w:val="21"/>
                <w:szCs w:val="21"/>
              </w:rPr>
              <w:t>-</w:t>
            </w:r>
            <w:r>
              <w:rPr>
                <w:rFonts w:cstheme="minorHAnsi"/>
                <w:sz w:val="21"/>
                <w:szCs w:val="21"/>
              </w:rPr>
              <w:tab/>
            </w:r>
            <w:r w:rsidR="00C43E81" w:rsidRPr="00D02FEA">
              <w:rPr>
                <w:rFonts w:cstheme="minorHAnsi"/>
                <w:sz w:val="21"/>
                <w:szCs w:val="21"/>
              </w:rPr>
              <w:t xml:space="preserve"> 3:00 p.m.</w:t>
            </w:r>
          </w:p>
        </w:tc>
        <w:tc>
          <w:tcPr>
            <w:tcW w:w="7650" w:type="dxa"/>
          </w:tcPr>
          <w:p w:rsidR="00C43E81" w:rsidRPr="00D02FEA" w:rsidRDefault="00C43E81" w:rsidP="0086013C">
            <w:pPr>
              <w:rPr>
                <w:rFonts w:cstheme="minorHAnsi"/>
                <w:b/>
                <w:sz w:val="21"/>
                <w:szCs w:val="21"/>
              </w:rPr>
            </w:pPr>
            <w:r w:rsidRPr="00D02FEA">
              <w:rPr>
                <w:rFonts w:cstheme="minorHAnsi"/>
                <w:b/>
                <w:sz w:val="21"/>
                <w:szCs w:val="21"/>
              </w:rPr>
              <w:t>Break and Refreshments</w:t>
            </w:r>
          </w:p>
        </w:tc>
      </w:tr>
      <w:tr w:rsidR="00C43E81" w:rsidRPr="00D02FEA" w:rsidTr="000038A5">
        <w:trPr>
          <w:trHeight w:val="1754"/>
        </w:trPr>
        <w:tc>
          <w:tcPr>
            <w:tcW w:w="2520" w:type="dxa"/>
          </w:tcPr>
          <w:p w:rsidR="00A8723A" w:rsidRDefault="00E076F2" w:rsidP="005E717D">
            <w:pPr>
              <w:tabs>
                <w:tab w:val="right" w:pos="972"/>
                <w:tab w:val="left" w:pos="1062"/>
                <w:tab w:val="right" w:pos="2142"/>
              </w:tabs>
              <w:rPr>
                <w:rFonts w:cstheme="minorHAnsi"/>
                <w:color w:val="FFFFFF" w:themeColor="background1"/>
                <w:sz w:val="21"/>
                <w:szCs w:val="21"/>
              </w:rPr>
            </w:pPr>
            <w:r>
              <w:rPr>
                <w:rFonts w:cstheme="minorHAnsi"/>
                <w:color w:val="FFFFFF" w:themeColor="background1"/>
                <w:sz w:val="21"/>
                <w:szCs w:val="21"/>
              </w:rPr>
              <w:t>1</w:t>
            </w:r>
            <w:r w:rsidRPr="00D02FEA">
              <w:rPr>
                <w:rFonts w:cstheme="minorHAnsi"/>
                <w:color w:val="FFFFFF" w:themeColor="background1"/>
                <w:sz w:val="21"/>
                <w:szCs w:val="21"/>
              </w:rPr>
              <w:t>1</w:t>
            </w:r>
          </w:p>
          <w:p w:rsidR="00A8723A" w:rsidRDefault="005E717D" w:rsidP="005E717D">
            <w:pPr>
              <w:tabs>
                <w:tab w:val="right" w:pos="972"/>
                <w:tab w:val="left" w:pos="1062"/>
                <w:tab w:val="right" w:pos="2142"/>
              </w:tabs>
              <w:rPr>
                <w:rFonts w:cstheme="minorHAnsi"/>
                <w:sz w:val="21"/>
                <w:szCs w:val="21"/>
              </w:rPr>
            </w:pPr>
            <w:r>
              <w:rPr>
                <w:rFonts w:cstheme="minorHAnsi"/>
                <w:sz w:val="21"/>
                <w:szCs w:val="21"/>
              </w:rPr>
              <w:tab/>
            </w:r>
            <w:r w:rsidR="00E076F2">
              <w:rPr>
                <w:rFonts w:cstheme="minorHAnsi"/>
                <w:sz w:val="21"/>
                <w:szCs w:val="21"/>
              </w:rPr>
              <w:t>3</w:t>
            </w:r>
            <w:r w:rsidR="00E076F2" w:rsidRPr="00D02FEA">
              <w:rPr>
                <w:rFonts w:cstheme="minorHAnsi"/>
                <w:sz w:val="21"/>
                <w:szCs w:val="21"/>
              </w:rPr>
              <w:t>:</w:t>
            </w:r>
            <w:r w:rsidR="00E076F2">
              <w:rPr>
                <w:rFonts w:cstheme="minorHAnsi"/>
                <w:sz w:val="21"/>
                <w:szCs w:val="21"/>
              </w:rPr>
              <w:t>0</w:t>
            </w:r>
            <w:r w:rsidR="00A8723A">
              <w:rPr>
                <w:rFonts w:cstheme="minorHAnsi"/>
                <w:sz w:val="21"/>
                <w:szCs w:val="21"/>
              </w:rPr>
              <w:t>0</w:t>
            </w:r>
            <w:r w:rsidR="00E076F2" w:rsidRPr="00D02FEA">
              <w:rPr>
                <w:rFonts w:cstheme="minorHAnsi"/>
                <w:sz w:val="21"/>
                <w:szCs w:val="21"/>
              </w:rPr>
              <w:t xml:space="preserve"> p.m.</w:t>
            </w:r>
            <w:r>
              <w:rPr>
                <w:rFonts w:cstheme="minorHAnsi"/>
                <w:sz w:val="21"/>
                <w:szCs w:val="21"/>
              </w:rPr>
              <w:tab/>
            </w:r>
            <w:r w:rsidR="00A8723A">
              <w:rPr>
                <w:rFonts w:cstheme="minorHAnsi"/>
                <w:sz w:val="21"/>
                <w:szCs w:val="21"/>
              </w:rPr>
              <w:t>-</w:t>
            </w:r>
            <w:r>
              <w:rPr>
                <w:rFonts w:cstheme="minorHAnsi"/>
                <w:sz w:val="21"/>
                <w:szCs w:val="21"/>
              </w:rPr>
              <w:tab/>
            </w:r>
            <w:r w:rsidR="00A8723A">
              <w:rPr>
                <w:rFonts w:cstheme="minorHAnsi"/>
                <w:sz w:val="21"/>
                <w:szCs w:val="21"/>
              </w:rPr>
              <w:t>3:20 p.m.</w:t>
            </w:r>
          </w:p>
          <w:p w:rsidR="00C65917" w:rsidRDefault="00C65917" w:rsidP="005E717D">
            <w:pPr>
              <w:tabs>
                <w:tab w:val="right" w:pos="972"/>
                <w:tab w:val="left" w:pos="1062"/>
                <w:tab w:val="right" w:pos="2142"/>
              </w:tabs>
              <w:rPr>
                <w:rFonts w:cstheme="minorHAnsi"/>
                <w:sz w:val="21"/>
                <w:szCs w:val="21"/>
              </w:rPr>
            </w:pPr>
          </w:p>
          <w:p w:rsidR="00A8723A" w:rsidRDefault="005E717D" w:rsidP="005E717D">
            <w:pPr>
              <w:tabs>
                <w:tab w:val="right" w:pos="972"/>
                <w:tab w:val="left" w:pos="1062"/>
                <w:tab w:val="right" w:pos="2142"/>
              </w:tabs>
              <w:rPr>
                <w:rFonts w:cstheme="minorHAnsi"/>
                <w:sz w:val="21"/>
                <w:szCs w:val="21"/>
              </w:rPr>
            </w:pPr>
            <w:r>
              <w:rPr>
                <w:rFonts w:cstheme="minorHAnsi"/>
                <w:sz w:val="21"/>
                <w:szCs w:val="21"/>
              </w:rPr>
              <w:tab/>
            </w:r>
            <w:r w:rsidR="00A8723A">
              <w:rPr>
                <w:rFonts w:cstheme="minorHAnsi"/>
                <w:sz w:val="21"/>
                <w:szCs w:val="21"/>
              </w:rPr>
              <w:t>3:20 p.m.</w:t>
            </w:r>
            <w:r>
              <w:rPr>
                <w:rFonts w:cstheme="minorHAnsi"/>
                <w:sz w:val="21"/>
                <w:szCs w:val="21"/>
              </w:rPr>
              <w:tab/>
            </w:r>
            <w:r w:rsidR="00A8723A">
              <w:rPr>
                <w:rFonts w:cstheme="minorHAnsi"/>
                <w:sz w:val="21"/>
                <w:szCs w:val="21"/>
              </w:rPr>
              <w:t>-</w:t>
            </w:r>
            <w:r>
              <w:rPr>
                <w:rFonts w:cstheme="minorHAnsi"/>
                <w:sz w:val="21"/>
                <w:szCs w:val="21"/>
              </w:rPr>
              <w:tab/>
            </w:r>
            <w:r w:rsidR="00A8723A">
              <w:rPr>
                <w:rFonts w:cstheme="minorHAnsi"/>
                <w:sz w:val="21"/>
                <w:szCs w:val="21"/>
              </w:rPr>
              <w:t>3:50 p.m.</w:t>
            </w:r>
          </w:p>
          <w:p w:rsidR="00A8723A" w:rsidRDefault="00A8723A" w:rsidP="005E717D">
            <w:pPr>
              <w:tabs>
                <w:tab w:val="right" w:pos="972"/>
                <w:tab w:val="left" w:pos="1062"/>
                <w:tab w:val="right" w:pos="2142"/>
              </w:tabs>
              <w:rPr>
                <w:rFonts w:cstheme="minorHAnsi"/>
                <w:sz w:val="21"/>
                <w:szCs w:val="21"/>
              </w:rPr>
            </w:pPr>
          </w:p>
          <w:p w:rsidR="00A8723A" w:rsidRDefault="005E717D" w:rsidP="005E717D">
            <w:pPr>
              <w:tabs>
                <w:tab w:val="right" w:pos="972"/>
                <w:tab w:val="left" w:pos="1062"/>
                <w:tab w:val="right" w:pos="2142"/>
              </w:tabs>
              <w:rPr>
                <w:rFonts w:cstheme="minorHAnsi"/>
                <w:sz w:val="21"/>
                <w:szCs w:val="21"/>
              </w:rPr>
            </w:pPr>
            <w:r>
              <w:rPr>
                <w:rFonts w:cstheme="minorHAnsi"/>
                <w:sz w:val="21"/>
                <w:szCs w:val="21"/>
              </w:rPr>
              <w:tab/>
            </w:r>
            <w:r w:rsidR="00A8723A">
              <w:rPr>
                <w:rFonts w:cstheme="minorHAnsi"/>
                <w:sz w:val="21"/>
                <w:szCs w:val="21"/>
              </w:rPr>
              <w:t>3:50 p.m.</w:t>
            </w:r>
            <w:r>
              <w:rPr>
                <w:rFonts w:cstheme="minorHAnsi"/>
                <w:sz w:val="21"/>
                <w:szCs w:val="21"/>
              </w:rPr>
              <w:tab/>
            </w:r>
            <w:r w:rsidR="00A8723A">
              <w:rPr>
                <w:rFonts w:cstheme="minorHAnsi"/>
                <w:sz w:val="21"/>
                <w:szCs w:val="21"/>
              </w:rPr>
              <w:t>-</w:t>
            </w:r>
            <w:r>
              <w:rPr>
                <w:rFonts w:cstheme="minorHAnsi"/>
                <w:sz w:val="21"/>
                <w:szCs w:val="21"/>
              </w:rPr>
              <w:tab/>
            </w:r>
            <w:r w:rsidR="00A8723A">
              <w:rPr>
                <w:rFonts w:cstheme="minorHAnsi"/>
                <w:sz w:val="21"/>
                <w:szCs w:val="21"/>
              </w:rPr>
              <w:t>4:10 p.m.</w:t>
            </w:r>
          </w:p>
          <w:p w:rsidR="00A8723A" w:rsidRDefault="00A8723A" w:rsidP="005E717D">
            <w:pPr>
              <w:tabs>
                <w:tab w:val="right" w:pos="972"/>
                <w:tab w:val="left" w:pos="1062"/>
                <w:tab w:val="right" w:pos="2142"/>
              </w:tabs>
              <w:rPr>
                <w:rFonts w:cstheme="minorHAnsi"/>
                <w:sz w:val="21"/>
                <w:szCs w:val="21"/>
              </w:rPr>
            </w:pPr>
          </w:p>
          <w:p w:rsidR="00A8723A" w:rsidRDefault="005E717D" w:rsidP="005E717D">
            <w:pPr>
              <w:tabs>
                <w:tab w:val="right" w:pos="972"/>
                <w:tab w:val="left" w:pos="1062"/>
                <w:tab w:val="right" w:pos="2142"/>
              </w:tabs>
              <w:rPr>
                <w:rFonts w:cstheme="minorHAnsi"/>
                <w:sz w:val="21"/>
                <w:szCs w:val="21"/>
              </w:rPr>
            </w:pPr>
            <w:r>
              <w:rPr>
                <w:rFonts w:cstheme="minorHAnsi"/>
                <w:sz w:val="21"/>
                <w:szCs w:val="21"/>
              </w:rPr>
              <w:tab/>
            </w:r>
            <w:r w:rsidR="00A8723A">
              <w:rPr>
                <w:rFonts w:cstheme="minorHAnsi"/>
                <w:sz w:val="21"/>
                <w:szCs w:val="21"/>
              </w:rPr>
              <w:t>4:10 p.m.</w:t>
            </w:r>
            <w:r>
              <w:rPr>
                <w:rFonts w:cstheme="minorHAnsi"/>
                <w:sz w:val="21"/>
                <w:szCs w:val="21"/>
              </w:rPr>
              <w:tab/>
            </w:r>
            <w:r w:rsidR="00A8723A">
              <w:rPr>
                <w:rFonts w:cstheme="minorHAnsi"/>
                <w:sz w:val="21"/>
                <w:szCs w:val="21"/>
              </w:rPr>
              <w:t>-</w:t>
            </w:r>
            <w:r>
              <w:rPr>
                <w:rFonts w:cstheme="minorHAnsi"/>
                <w:sz w:val="21"/>
                <w:szCs w:val="21"/>
              </w:rPr>
              <w:tab/>
            </w:r>
            <w:r w:rsidR="00A8723A">
              <w:rPr>
                <w:rFonts w:cstheme="minorHAnsi"/>
                <w:sz w:val="21"/>
                <w:szCs w:val="21"/>
              </w:rPr>
              <w:t xml:space="preserve">4:30 p.m. </w:t>
            </w:r>
          </w:p>
          <w:p w:rsidR="00A8723A" w:rsidRDefault="00A8723A" w:rsidP="005E717D">
            <w:pPr>
              <w:tabs>
                <w:tab w:val="right" w:pos="972"/>
                <w:tab w:val="left" w:pos="1062"/>
                <w:tab w:val="right" w:pos="2142"/>
              </w:tabs>
              <w:rPr>
                <w:rFonts w:cstheme="minorHAnsi"/>
                <w:sz w:val="21"/>
                <w:szCs w:val="21"/>
              </w:rPr>
            </w:pPr>
          </w:p>
          <w:p w:rsidR="00A8723A" w:rsidRDefault="00A8723A" w:rsidP="005E717D">
            <w:pPr>
              <w:tabs>
                <w:tab w:val="right" w:pos="972"/>
                <w:tab w:val="left" w:pos="1062"/>
                <w:tab w:val="right" w:pos="2142"/>
              </w:tabs>
              <w:rPr>
                <w:rFonts w:cstheme="minorHAnsi"/>
                <w:sz w:val="21"/>
                <w:szCs w:val="21"/>
              </w:rPr>
            </w:pPr>
          </w:p>
          <w:p w:rsidR="00BB47C3" w:rsidRDefault="00BB47C3" w:rsidP="005E717D">
            <w:pPr>
              <w:tabs>
                <w:tab w:val="right" w:pos="972"/>
                <w:tab w:val="left" w:pos="1062"/>
                <w:tab w:val="right" w:pos="2142"/>
              </w:tabs>
              <w:rPr>
                <w:rFonts w:cstheme="minorHAnsi"/>
                <w:sz w:val="21"/>
                <w:szCs w:val="21"/>
              </w:rPr>
            </w:pPr>
          </w:p>
          <w:p w:rsidR="006C5AE1" w:rsidRDefault="006C5AE1" w:rsidP="005E717D">
            <w:pPr>
              <w:tabs>
                <w:tab w:val="right" w:pos="972"/>
                <w:tab w:val="left" w:pos="1062"/>
                <w:tab w:val="right" w:pos="2142"/>
              </w:tabs>
              <w:rPr>
                <w:rFonts w:cstheme="minorHAnsi"/>
                <w:sz w:val="21"/>
                <w:szCs w:val="21"/>
              </w:rPr>
            </w:pPr>
          </w:p>
          <w:p w:rsidR="00BB47C3" w:rsidRPr="00BB47C3" w:rsidRDefault="00BB47C3" w:rsidP="005E717D">
            <w:pPr>
              <w:tabs>
                <w:tab w:val="right" w:pos="972"/>
                <w:tab w:val="left" w:pos="1062"/>
                <w:tab w:val="right" w:pos="2142"/>
              </w:tabs>
              <w:rPr>
                <w:rFonts w:cstheme="minorHAnsi"/>
                <w:sz w:val="18"/>
                <w:szCs w:val="18"/>
              </w:rPr>
            </w:pPr>
          </w:p>
          <w:p w:rsidR="00C43E81" w:rsidRPr="00D02FEA" w:rsidRDefault="005E717D" w:rsidP="005E717D">
            <w:pPr>
              <w:tabs>
                <w:tab w:val="right" w:pos="972"/>
                <w:tab w:val="left" w:pos="1062"/>
                <w:tab w:val="right" w:pos="2142"/>
              </w:tabs>
              <w:rPr>
                <w:rFonts w:cstheme="minorHAnsi"/>
                <w:sz w:val="21"/>
                <w:szCs w:val="21"/>
              </w:rPr>
            </w:pPr>
            <w:r>
              <w:rPr>
                <w:rFonts w:cstheme="minorHAnsi"/>
                <w:sz w:val="21"/>
                <w:szCs w:val="21"/>
              </w:rPr>
              <w:tab/>
            </w:r>
            <w:r w:rsidR="00A8723A">
              <w:rPr>
                <w:rFonts w:cstheme="minorHAnsi"/>
                <w:sz w:val="21"/>
                <w:szCs w:val="21"/>
              </w:rPr>
              <w:t>4:30 p.m.</w:t>
            </w:r>
            <w:r>
              <w:rPr>
                <w:rFonts w:cstheme="minorHAnsi"/>
                <w:sz w:val="21"/>
                <w:szCs w:val="21"/>
              </w:rPr>
              <w:tab/>
            </w:r>
            <w:r w:rsidR="00A8723A">
              <w:rPr>
                <w:rFonts w:cstheme="minorHAnsi"/>
                <w:sz w:val="21"/>
                <w:szCs w:val="21"/>
              </w:rPr>
              <w:t>-</w:t>
            </w:r>
            <w:r>
              <w:rPr>
                <w:rFonts w:cstheme="minorHAnsi"/>
                <w:sz w:val="21"/>
                <w:szCs w:val="21"/>
              </w:rPr>
              <w:tab/>
            </w:r>
            <w:r w:rsidR="00E076F2">
              <w:rPr>
                <w:rFonts w:cstheme="minorHAnsi"/>
                <w:sz w:val="21"/>
                <w:szCs w:val="21"/>
              </w:rPr>
              <w:t>5</w:t>
            </w:r>
            <w:r w:rsidR="00E076F2" w:rsidRPr="00D02FEA">
              <w:rPr>
                <w:rFonts w:cstheme="minorHAnsi"/>
                <w:sz w:val="21"/>
                <w:szCs w:val="21"/>
              </w:rPr>
              <w:t>:00 p.m.</w:t>
            </w:r>
          </w:p>
        </w:tc>
        <w:tc>
          <w:tcPr>
            <w:tcW w:w="7650" w:type="dxa"/>
          </w:tcPr>
          <w:p w:rsidR="00C43E81" w:rsidRPr="00D02FEA" w:rsidRDefault="00A8723A" w:rsidP="0086013C">
            <w:pPr>
              <w:rPr>
                <w:rFonts w:cstheme="minorHAnsi"/>
                <w:b/>
                <w:sz w:val="21"/>
                <w:szCs w:val="21"/>
              </w:rPr>
            </w:pPr>
            <w:r>
              <w:rPr>
                <w:rFonts w:cstheme="minorHAnsi"/>
                <w:b/>
                <w:sz w:val="21"/>
                <w:szCs w:val="21"/>
              </w:rPr>
              <w:t>Speaker Presentations</w:t>
            </w:r>
            <w:r w:rsidR="00C43E81" w:rsidRPr="00D02FEA">
              <w:rPr>
                <w:rFonts w:cstheme="minorHAnsi"/>
                <w:b/>
                <w:sz w:val="21"/>
                <w:szCs w:val="21"/>
              </w:rPr>
              <w:t xml:space="preserve"> (Gallery D)</w:t>
            </w:r>
          </w:p>
          <w:p w:rsidR="00A8723A" w:rsidRDefault="00D238EF" w:rsidP="00E974C9">
            <w:pPr>
              <w:rPr>
                <w:rFonts w:cstheme="minorHAnsi"/>
                <w:sz w:val="21"/>
                <w:szCs w:val="21"/>
                <w:lang w:val="en-CA"/>
              </w:rPr>
            </w:pPr>
            <w:r>
              <w:rPr>
                <w:rFonts w:cstheme="minorHAnsi"/>
                <w:b/>
                <w:sz w:val="21"/>
                <w:szCs w:val="21"/>
                <w:lang w:val="en-CA"/>
              </w:rPr>
              <w:t xml:space="preserve">Dr. </w:t>
            </w:r>
            <w:r w:rsidR="00C43E81" w:rsidRPr="00D02FEA">
              <w:rPr>
                <w:rFonts w:cstheme="minorHAnsi"/>
                <w:b/>
                <w:sz w:val="21"/>
                <w:szCs w:val="21"/>
                <w:lang w:val="en-CA"/>
              </w:rPr>
              <w:t>Mark Inman</w:t>
            </w:r>
            <w:r w:rsidR="00C43E81" w:rsidRPr="00D02FEA">
              <w:rPr>
                <w:rFonts w:cstheme="minorHAnsi"/>
                <w:sz w:val="21"/>
                <w:szCs w:val="21"/>
                <w:lang w:val="en-CA"/>
              </w:rPr>
              <w:t xml:space="preserve">: </w:t>
            </w:r>
            <w:r w:rsidR="00572A7C">
              <w:rPr>
                <w:rFonts w:cstheme="minorHAnsi"/>
                <w:sz w:val="21"/>
                <w:szCs w:val="21"/>
                <w:lang w:val="en-CA"/>
              </w:rPr>
              <w:t>Primary and Secondary Prevention Strategies in Pediatric Type 2 Diabetes</w:t>
            </w:r>
          </w:p>
          <w:p w:rsidR="00C43E81" w:rsidRDefault="00E076F2" w:rsidP="00E974C9">
            <w:pPr>
              <w:rPr>
                <w:rFonts w:cstheme="minorHAnsi"/>
                <w:sz w:val="21"/>
                <w:szCs w:val="21"/>
                <w:lang w:val="en-CA"/>
              </w:rPr>
            </w:pPr>
            <w:r w:rsidRPr="00E076F2">
              <w:rPr>
                <w:rFonts w:cstheme="minorHAnsi"/>
                <w:b/>
                <w:sz w:val="21"/>
                <w:szCs w:val="21"/>
                <w:lang w:val="en-CA"/>
              </w:rPr>
              <w:t xml:space="preserve">Dr. Jeff </w:t>
            </w:r>
            <w:proofErr w:type="spellStart"/>
            <w:r w:rsidRPr="00E076F2">
              <w:rPr>
                <w:rFonts w:cstheme="minorHAnsi"/>
                <w:b/>
                <w:sz w:val="21"/>
                <w:szCs w:val="21"/>
                <w:lang w:val="en-CA"/>
              </w:rPr>
              <w:t>Eichhorst</w:t>
            </w:r>
            <w:proofErr w:type="spellEnd"/>
            <w:r w:rsidRPr="00E076F2">
              <w:rPr>
                <w:rFonts w:cstheme="minorHAnsi"/>
                <w:b/>
                <w:bCs/>
                <w:sz w:val="21"/>
                <w:szCs w:val="21"/>
              </w:rPr>
              <w:t xml:space="preserve">: </w:t>
            </w:r>
            <w:r>
              <w:rPr>
                <w:rFonts w:cstheme="minorHAnsi"/>
                <w:sz w:val="21"/>
                <w:szCs w:val="21"/>
                <w:lang w:val="en-CA"/>
              </w:rPr>
              <w:t>Saskatchewan Prenatal Screening for Aneuploidy and Open Neural Tube Defects</w:t>
            </w:r>
          </w:p>
          <w:p w:rsidR="00C43E81" w:rsidRDefault="00C43E81" w:rsidP="00E974C9">
            <w:pPr>
              <w:rPr>
                <w:rFonts w:cstheme="minorHAnsi"/>
                <w:sz w:val="21"/>
                <w:szCs w:val="21"/>
                <w:lang w:val="en-CA"/>
              </w:rPr>
            </w:pPr>
            <w:r w:rsidRPr="00D02FEA">
              <w:rPr>
                <w:rFonts w:cstheme="minorHAnsi"/>
                <w:b/>
                <w:sz w:val="21"/>
                <w:szCs w:val="21"/>
                <w:lang w:val="en-CA"/>
              </w:rPr>
              <w:t xml:space="preserve">Dr. </w:t>
            </w:r>
            <w:proofErr w:type="spellStart"/>
            <w:r w:rsidRPr="00D02FEA">
              <w:rPr>
                <w:rFonts w:cstheme="minorHAnsi"/>
                <w:b/>
                <w:sz w:val="21"/>
                <w:szCs w:val="21"/>
                <w:lang w:val="en-CA"/>
              </w:rPr>
              <w:t>Seyara</w:t>
            </w:r>
            <w:proofErr w:type="spellEnd"/>
            <w:r w:rsidRPr="00D02FEA">
              <w:rPr>
                <w:rFonts w:cstheme="minorHAnsi"/>
                <w:b/>
                <w:sz w:val="21"/>
                <w:szCs w:val="21"/>
                <w:lang w:val="en-CA"/>
              </w:rPr>
              <w:t xml:space="preserve"> </w:t>
            </w:r>
            <w:proofErr w:type="spellStart"/>
            <w:r w:rsidRPr="00D02FEA">
              <w:rPr>
                <w:rFonts w:cstheme="minorHAnsi"/>
                <w:b/>
                <w:sz w:val="21"/>
                <w:szCs w:val="21"/>
                <w:lang w:val="en-CA"/>
              </w:rPr>
              <w:t>Shwetz</w:t>
            </w:r>
            <w:proofErr w:type="spellEnd"/>
            <w:r w:rsidRPr="00D02FEA">
              <w:rPr>
                <w:rFonts w:cstheme="minorHAnsi"/>
                <w:b/>
                <w:sz w:val="21"/>
                <w:szCs w:val="21"/>
                <w:lang w:val="en-CA"/>
              </w:rPr>
              <w:t xml:space="preserve">: </w:t>
            </w:r>
            <w:r w:rsidRPr="00D02FEA">
              <w:rPr>
                <w:rFonts w:cstheme="minorHAnsi"/>
                <w:sz w:val="21"/>
                <w:szCs w:val="21"/>
                <w:lang w:val="en-CA"/>
              </w:rPr>
              <w:t>Saskatchewan’s TREKK Roadshow: A Novel Approach to Disseminating Critical PEM Resources to Rural Healthcare Practitioners</w:t>
            </w:r>
          </w:p>
          <w:p w:rsidR="00BB47C3" w:rsidRPr="00BB47C3" w:rsidRDefault="00E94E2F" w:rsidP="00D238EF">
            <w:pPr>
              <w:rPr>
                <w:rFonts w:cstheme="minorHAnsi"/>
                <w:i/>
                <w:sz w:val="18"/>
                <w:szCs w:val="18"/>
              </w:rPr>
            </w:pPr>
            <w:r w:rsidRPr="00E076F2">
              <w:rPr>
                <w:rFonts w:cstheme="minorHAnsi"/>
                <w:b/>
                <w:sz w:val="21"/>
                <w:szCs w:val="21"/>
              </w:rPr>
              <w:t>Dr. Kali Gartner</w:t>
            </w:r>
            <w:r w:rsidR="00521E27">
              <w:rPr>
                <w:rFonts w:cstheme="minorHAnsi"/>
                <w:b/>
                <w:sz w:val="21"/>
                <w:szCs w:val="21"/>
              </w:rPr>
              <w:t xml:space="preserve"> </w:t>
            </w:r>
            <w:r w:rsidR="00521E27" w:rsidRPr="00521E27">
              <w:rPr>
                <w:rFonts w:cstheme="minorHAnsi"/>
                <w:b/>
                <w:sz w:val="21"/>
                <w:szCs w:val="21"/>
              </w:rPr>
              <w:t>and Dr. Cassie Pancyr</w:t>
            </w:r>
            <w:r w:rsidRPr="00E076F2">
              <w:rPr>
                <w:rFonts w:cstheme="minorHAnsi"/>
                <w:b/>
                <w:sz w:val="21"/>
                <w:szCs w:val="21"/>
              </w:rPr>
              <w:t xml:space="preserve">: </w:t>
            </w:r>
            <w:r w:rsidR="00F130C8" w:rsidRPr="00A8723A">
              <w:rPr>
                <w:rFonts w:cstheme="minorHAnsi"/>
                <w:sz w:val="21"/>
                <w:szCs w:val="21"/>
              </w:rPr>
              <w:t>Caring for Women* Who Use Substances in Pregnancy and Their Infants: Recognizing the Structural and Socioeconomic Factors That Impact Women* and Families and Interventions to Improve Mother-Infant Outcomes</w:t>
            </w:r>
            <w:r w:rsidR="00526EC8">
              <w:rPr>
                <w:rFonts w:cstheme="minorHAnsi"/>
                <w:sz w:val="21"/>
                <w:szCs w:val="21"/>
              </w:rPr>
              <w:t xml:space="preserve">      </w:t>
            </w:r>
            <w:r w:rsidR="00BB47C3" w:rsidRPr="00BB47C3">
              <w:rPr>
                <w:rFonts w:cstheme="minorHAnsi"/>
                <w:i/>
                <w:sz w:val="18"/>
                <w:szCs w:val="18"/>
              </w:rPr>
              <w:t>*We recognize that not all people who are pregnant identify as women and the importance of using the preferred pronouns of our clients</w:t>
            </w:r>
          </w:p>
          <w:p w:rsidR="00526EC8" w:rsidRDefault="00526EC8" w:rsidP="00E076F2">
            <w:pPr>
              <w:rPr>
                <w:rFonts w:cstheme="minorHAnsi"/>
                <w:b/>
                <w:sz w:val="21"/>
                <w:szCs w:val="21"/>
              </w:rPr>
            </w:pPr>
          </w:p>
          <w:p w:rsidR="00A8723A" w:rsidRPr="00A8723A" w:rsidRDefault="00A8723A" w:rsidP="00E076F2">
            <w:pPr>
              <w:rPr>
                <w:rFonts w:cstheme="minorHAnsi"/>
                <w:b/>
                <w:color w:val="444444"/>
                <w:sz w:val="21"/>
                <w:szCs w:val="21"/>
              </w:rPr>
            </w:pPr>
            <w:r>
              <w:rPr>
                <w:rFonts w:cstheme="minorHAnsi"/>
                <w:b/>
                <w:sz w:val="21"/>
                <w:szCs w:val="21"/>
              </w:rPr>
              <w:t>Audience Q</w:t>
            </w:r>
            <w:r w:rsidR="00281B5D">
              <w:rPr>
                <w:rFonts w:cstheme="minorHAnsi"/>
                <w:b/>
                <w:sz w:val="21"/>
                <w:szCs w:val="21"/>
              </w:rPr>
              <w:t xml:space="preserve"> </w:t>
            </w:r>
            <w:r>
              <w:rPr>
                <w:rFonts w:cstheme="minorHAnsi"/>
                <w:b/>
                <w:sz w:val="21"/>
                <w:szCs w:val="21"/>
              </w:rPr>
              <w:t>&amp;</w:t>
            </w:r>
            <w:r w:rsidR="00281B5D">
              <w:rPr>
                <w:rFonts w:cstheme="minorHAnsi"/>
                <w:b/>
                <w:sz w:val="21"/>
                <w:szCs w:val="21"/>
              </w:rPr>
              <w:t xml:space="preserve"> </w:t>
            </w:r>
            <w:r>
              <w:rPr>
                <w:rFonts w:cstheme="minorHAnsi"/>
                <w:b/>
                <w:sz w:val="21"/>
                <w:szCs w:val="21"/>
              </w:rPr>
              <w:t>A</w:t>
            </w:r>
          </w:p>
        </w:tc>
      </w:tr>
    </w:tbl>
    <w:p w:rsidR="006C5AE1" w:rsidRPr="00E663FE" w:rsidRDefault="006C5AE1" w:rsidP="008C75A6">
      <w:pPr>
        <w:rPr>
          <w:rFonts w:eastAsia="Calibri" w:cstheme="minorHAnsi"/>
          <w:b/>
          <w:bCs/>
          <w:sz w:val="20"/>
          <w:szCs w:val="20"/>
        </w:rPr>
      </w:pPr>
    </w:p>
    <w:p w:rsidR="008C75A6" w:rsidRPr="00E663FE" w:rsidRDefault="008C75A6" w:rsidP="008C75A6">
      <w:pPr>
        <w:rPr>
          <w:rFonts w:eastAsia="Calibri" w:cstheme="minorHAnsi"/>
          <w:b/>
          <w:bCs/>
          <w:sz w:val="31"/>
          <w:szCs w:val="32"/>
        </w:rPr>
      </w:pPr>
      <w:r w:rsidRPr="00DE7EA1">
        <w:rPr>
          <w:rFonts w:eastAsia="Calibri" w:cstheme="minorHAnsi"/>
          <w:b/>
          <w:bCs/>
          <w:sz w:val="31"/>
          <w:szCs w:val="32"/>
        </w:rPr>
        <w:t xml:space="preserve">Learning </w:t>
      </w:r>
      <w:r w:rsidR="00A8723A" w:rsidRPr="00DE7EA1">
        <w:rPr>
          <w:rFonts w:eastAsia="Calibri" w:cstheme="minorHAnsi"/>
          <w:b/>
          <w:bCs/>
          <w:sz w:val="31"/>
          <w:szCs w:val="32"/>
        </w:rPr>
        <w:t>Objectives</w:t>
      </w:r>
    </w:p>
    <w:p w:rsidR="008C75A6" w:rsidRPr="00821A3A" w:rsidRDefault="008C75A6" w:rsidP="008C75A6">
      <w:pPr>
        <w:rPr>
          <w:rFonts w:cstheme="minorHAnsi"/>
          <w:b/>
          <w:shd w:val="clear" w:color="auto" w:fill="FFFFFF"/>
        </w:rPr>
      </w:pPr>
      <w:r w:rsidRPr="00821A3A">
        <w:rPr>
          <w:rFonts w:cstheme="minorHAnsi"/>
          <w:b/>
          <w:shd w:val="clear" w:color="auto" w:fill="FFFFFF"/>
        </w:rPr>
        <w:t>As a result of attending the Medical Stream, participants will be able to:</w:t>
      </w:r>
    </w:p>
    <w:p w:rsidR="008C75A6" w:rsidRPr="00821A3A" w:rsidRDefault="008C75A6" w:rsidP="008C75A6">
      <w:pPr>
        <w:pStyle w:val="ListParagraph"/>
        <w:numPr>
          <w:ilvl w:val="0"/>
          <w:numId w:val="10"/>
        </w:numPr>
        <w:ind w:left="360"/>
        <w:rPr>
          <w:rFonts w:cstheme="minorHAnsi"/>
        </w:rPr>
      </w:pPr>
      <w:r w:rsidRPr="00821A3A">
        <w:rPr>
          <w:rFonts w:cstheme="minorHAnsi"/>
        </w:rPr>
        <w:t>Enhance their clinical capacity in the prevention and early detection of common primary care medical problems in pren</w:t>
      </w:r>
      <w:r w:rsidR="005C4682">
        <w:rPr>
          <w:rFonts w:cstheme="minorHAnsi"/>
        </w:rPr>
        <w:t>atal and/or child populations.</w:t>
      </w:r>
    </w:p>
    <w:p w:rsidR="008C75A6" w:rsidRPr="00821A3A" w:rsidRDefault="008C75A6" w:rsidP="008C75A6">
      <w:pPr>
        <w:pStyle w:val="ListParagraph"/>
        <w:numPr>
          <w:ilvl w:val="0"/>
          <w:numId w:val="10"/>
        </w:numPr>
        <w:ind w:left="360"/>
        <w:rPr>
          <w:rFonts w:cstheme="minorHAnsi"/>
        </w:rPr>
      </w:pPr>
      <w:r w:rsidRPr="00821A3A">
        <w:rPr>
          <w:rFonts w:cstheme="minorHAnsi"/>
        </w:rPr>
        <w:t>Describe strategies to engage patients and families in prevent</w:t>
      </w:r>
      <w:r w:rsidR="005C4682">
        <w:rPr>
          <w:rFonts w:cstheme="minorHAnsi"/>
        </w:rPr>
        <w:t>ion practices for child health.</w:t>
      </w:r>
    </w:p>
    <w:p w:rsidR="008C75A6" w:rsidRPr="00821A3A" w:rsidRDefault="008C75A6" w:rsidP="008C75A6">
      <w:pPr>
        <w:pStyle w:val="ListParagraph"/>
        <w:numPr>
          <w:ilvl w:val="0"/>
          <w:numId w:val="10"/>
        </w:numPr>
        <w:ind w:left="360"/>
        <w:rPr>
          <w:rFonts w:cstheme="minorHAnsi"/>
        </w:rPr>
      </w:pPr>
      <w:r w:rsidRPr="00821A3A">
        <w:rPr>
          <w:rFonts w:cstheme="minorHAnsi"/>
        </w:rPr>
        <w:t>Recognize the complexities of the interaction of social determinants of health and the</w:t>
      </w:r>
      <w:r w:rsidR="005C4682">
        <w:rPr>
          <w:rFonts w:cstheme="minorHAnsi"/>
        </w:rPr>
        <w:t>ir impact upon health outcomes.</w:t>
      </w:r>
    </w:p>
    <w:p w:rsidR="00E663FE" w:rsidRPr="00E663FE" w:rsidRDefault="008C75A6" w:rsidP="00E663FE">
      <w:pPr>
        <w:pStyle w:val="ListParagraph"/>
        <w:numPr>
          <w:ilvl w:val="0"/>
          <w:numId w:val="10"/>
        </w:numPr>
        <w:ind w:left="360"/>
        <w:rPr>
          <w:rFonts w:cstheme="minorHAnsi"/>
          <w:sz w:val="21"/>
          <w:szCs w:val="21"/>
        </w:rPr>
      </w:pPr>
      <w:r w:rsidRPr="00E663FE">
        <w:rPr>
          <w:rFonts w:cstheme="minorHAnsi"/>
        </w:rPr>
        <w:t>Use knowledge exchange (KE) to strengthen healthcare practice and improv</w:t>
      </w:r>
      <w:r w:rsidR="005C4682" w:rsidRPr="00E663FE">
        <w:rPr>
          <w:rFonts w:cstheme="minorHAnsi"/>
        </w:rPr>
        <w:t>e child health in Saskatchewan.</w:t>
      </w:r>
      <w:r w:rsidR="00E663FE" w:rsidRPr="00E663FE">
        <w:rPr>
          <w:rFonts w:cstheme="minorHAnsi"/>
          <w:sz w:val="21"/>
          <w:szCs w:val="21"/>
        </w:rPr>
        <w:br w:type="page"/>
      </w:r>
    </w:p>
    <w:p w:rsidR="00681995" w:rsidRPr="00681995" w:rsidRDefault="00681995" w:rsidP="003E030C">
      <w:pPr>
        <w:pStyle w:val="NormalWeb"/>
        <w:spacing w:before="0" w:beforeAutospacing="0" w:after="120" w:afterAutospacing="0"/>
        <w:rPr>
          <w:rStyle w:val="Emphasis"/>
          <w:rFonts w:asciiTheme="minorHAnsi" w:hAnsiTheme="minorHAnsi" w:cstheme="minorHAnsi"/>
          <w:b/>
          <w:color w:val="FF0000"/>
        </w:rPr>
      </w:pPr>
      <w:r w:rsidRPr="00681995">
        <w:rPr>
          <w:rStyle w:val="Emphasis"/>
          <w:rFonts w:asciiTheme="minorHAnsi" w:hAnsiTheme="minorHAnsi" w:cstheme="minorHAnsi"/>
          <w:b/>
          <w:i w:val="0"/>
          <w:sz w:val="32"/>
          <w:szCs w:val="32"/>
        </w:rPr>
        <w:lastRenderedPageBreak/>
        <w:t>Accreditation</w:t>
      </w:r>
    </w:p>
    <w:p w:rsidR="00E603FD" w:rsidRPr="00515A42" w:rsidRDefault="00E603FD" w:rsidP="00E603FD">
      <w:pPr>
        <w:pStyle w:val="NormalWeb"/>
        <w:spacing w:before="0" w:beforeAutospacing="0" w:after="0" w:afterAutospacing="0"/>
        <w:rPr>
          <w:rStyle w:val="Emphasis"/>
          <w:rFonts w:asciiTheme="minorHAnsi" w:hAnsiTheme="minorHAnsi" w:cstheme="minorHAnsi"/>
          <w:i w:val="0"/>
          <w:sz w:val="21"/>
          <w:szCs w:val="21"/>
        </w:rPr>
      </w:pPr>
      <w:r w:rsidRPr="00515A42">
        <w:rPr>
          <w:rStyle w:val="Emphasis"/>
          <w:rFonts w:asciiTheme="minorHAnsi" w:hAnsiTheme="minorHAnsi" w:cstheme="minorHAnsi"/>
          <w:b/>
          <w:sz w:val="21"/>
          <w:szCs w:val="21"/>
        </w:rPr>
        <w:t>College of Family Physicians of Canada:</w:t>
      </w:r>
      <w:r w:rsidRPr="00515A42">
        <w:rPr>
          <w:rStyle w:val="Emphasis"/>
          <w:rFonts w:asciiTheme="minorHAnsi" w:hAnsiTheme="minorHAnsi" w:cstheme="minorHAnsi"/>
          <w:i w:val="0"/>
          <w:sz w:val="21"/>
          <w:szCs w:val="21"/>
        </w:rPr>
        <w:t xml:space="preserve"> </w:t>
      </w:r>
      <w:r w:rsidR="00627AAF" w:rsidRPr="00515A42">
        <w:rPr>
          <w:rStyle w:val="Emphasis"/>
          <w:rFonts w:asciiTheme="minorHAnsi" w:hAnsiTheme="minorHAnsi" w:cstheme="minorHAnsi"/>
          <w:i w:val="0"/>
          <w:sz w:val="21"/>
          <w:szCs w:val="21"/>
        </w:rPr>
        <w:t xml:space="preserve">This Group Learning program has been certified by the College of Family Physicians of Canada and the Saskatchewan Chapter for up to 6 </w:t>
      </w:r>
      <w:proofErr w:type="spellStart"/>
      <w:r w:rsidR="00627AAF" w:rsidRPr="00515A42">
        <w:rPr>
          <w:rStyle w:val="Emphasis"/>
          <w:rFonts w:asciiTheme="minorHAnsi" w:hAnsiTheme="minorHAnsi" w:cstheme="minorHAnsi"/>
          <w:i w:val="0"/>
          <w:sz w:val="21"/>
          <w:szCs w:val="21"/>
        </w:rPr>
        <w:t>Mainpro</w:t>
      </w:r>
      <w:proofErr w:type="spellEnd"/>
      <w:r w:rsidR="00627AAF" w:rsidRPr="00515A42">
        <w:rPr>
          <w:rStyle w:val="Emphasis"/>
          <w:rFonts w:asciiTheme="minorHAnsi" w:hAnsiTheme="minorHAnsi" w:cstheme="minorHAnsi"/>
          <w:i w:val="0"/>
          <w:sz w:val="21"/>
          <w:szCs w:val="21"/>
        </w:rPr>
        <w:t>+ credits</w:t>
      </w:r>
      <w:r w:rsidRPr="00515A42">
        <w:rPr>
          <w:rStyle w:val="Emphasis"/>
          <w:rFonts w:asciiTheme="minorHAnsi" w:hAnsiTheme="minorHAnsi" w:cstheme="minorHAnsi"/>
          <w:i w:val="0"/>
          <w:sz w:val="21"/>
          <w:szCs w:val="21"/>
        </w:rPr>
        <w:t>.</w:t>
      </w:r>
    </w:p>
    <w:p w:rsidR="00E603FD" w:rsidRPr="00515A42" w:rsidRDefault="00E603FD" w:rsidP="00E603FD">
      <w:pPr>
        <w:pStyle w:val="NormalWeb"/>
        <w:spacing w:before="0" w:beforeAutospacing="0" w:after="0" w:afterAutospacing="0"/>
        <w:rPr>
          <w:rStyle w:val="Emphasis"/>
          <w:rFonts w:asciiTheme="minorHAnsi" w:hAnsiTheme="minorHAnsi" w:cstheme="minorHAnsi"/>
          <w:i w:val="0"/>
          <w:sz w:val="21"/>
          <w:szCs w:val="21"/>
        </w:rPr>
      </w:pPr>
    </w:p>
    <w:p w:rsidR="00E603FD" w:rsidRPr="00515A42" w:rsidRDefault="00E603FD" w:rsidP="00E603FD">
      <w:pPr>
        <w:rPr>
          <w:rFonts w:cstheme="minorHAnsi"/>
          <w:sz w:val="21"/>
          <w:szCs w:val="21"/>
        </w:rPr>
      </w:pPr>
      <w:r w:rsidRPr="00515A42">
        <w:rPr>
          <w:rFonts w:cstheme="minorHAnsi"/>
          <w:b/>
          <w:i/>
          <w:sz w:val="21"/>
          <w:szCs w:val="21"/>
        </w:rPr>
        <w:t>Royal College of Physicians and Surgeons of Canada:</w:t>
      </w:r>
      <w:r w:rsidRPr="00515A42">
        <w:rPr>
          <w:rFonts w:cstheme="minorHAnsi"/>
          <w:sz w:val="21"/>
          <w:szCs w:val="21"/>
        </w:rPr>
        <w:t xml:space="preserve"> </w:t>
      </w:r>
      <w:r w:rsidR="002B78E5" w:rsidRPr="00515A42">
        <w:rPr>
          <w:rFonts w:cstheme="minorHAnsi"/>
          <w:sz w:val="21"/>
          <w:szCs w:val="21"/>
        </w:rPr>
        <w:t xml:space="preserve">This event is an Accredited Group Learning Activity (Section 1) as defined by the Maintenance of Certification (MOC) program of the Royal College of Physicians and Surgeons of Canada and accredited by the Division of Continuing Medical Education, College of Medicine, </w:t>
      </w:r>
      <w:proofErr w:type="gramStart"/>
      <w:r w:rsidR="002B78E5" w:rsidRPr="00515A42">
        <w:rPr>
          <w:rFonts w:cstheme="minorHAnsi"/>
          <w:sz w:val="21"/>
          <w:szCs w:val="21"/>
        </w:rPr>
        <w:t>University</w:t>
      </w:r>
      <w:proofErr w:type="gramEnd"/>
      <w:r w:rsidR="002B78E5" w:rsidRPr="00515A42">
        <w:rPr>
          <w:rFonts w:cstheme="minorHAnsi"/>
          <w:sz w:val="21"/>
          <w:szCs w:val="21"/>
        </w:rPr>
        <w:t xml:space="preserve"> of Saskatchewan for up to 6.0 MOC credit hours.</w:t>
      </w:r>
    </w:p>
    <w:p w:rsidR="00E603FD" w:rsidRPr="00515A42" w:rsidRDefault="00E603FD" w:rsidP="00E603FD">
      <w:pPr>
        <w:rPr>
          <w:rFonts w:cstheme="minorHAnsi"/>
          <w:sz w:val="21"/>
          <w:szCs w:val="21"/>
        </w:rPr>
      </w:pPr>
    </w:p>
    <w:p w:rsidR="00E603FD" w:rsidRPr="00515A42" w:rsidRDefault="00E603FD" w:rsidP="00E603FD">
      <w:pPr>
        <w:rPr>
          <w:rFonts w:cstheme="minorHAnsi"/>
          <w:sz w:val="21"/>
          <w:szCs w:val="21"/>
        </w:rPr>
      </w:pPr>
      <w:r w:rsidRPr="00515A42">
        <w:rPr>
          <w:rFonts w:cstheme="minorHAnsi"/>
          <w:b/>
          <w:i/>
          <w:sz w:val="21"/>
          <w:szCs w:val="21"/>
        </w:rPr>
        <w:t>Nurses and other Healthcare Professionals:</w:t>
      </w:r>
      <w:r w:rsidRPr="00515A42">
        <w:rPr>
          <w:rFonts w:cstheme="minorHAnsi"/>
          <w:sz w:val="21"/>
          <w:szCs w:val="21"/>
        </w:rPr>
        <w:t xml:space="preserve"> Participation in this conference may be included as part of the continuing education and competence programs established by individual professional associations.</w:t>
      </w:r>
    </w:p>
    <w:p w:rsidR="00E603FD" w:rsidRPr="00515A42" w:rsidRDefault="00E603FD" w:rsidP="00E603FD">
      <w:pPr>
        <w:rPr>
          <w:rFonts w:cstheme="minorHAnsi"/>
          <w:sz w:val="21"/>
          <w:szCs w:val="21"/>
        </w:rPr>
      </w:pPr>
    </w:p>
    <w:p w:rsidR="00E603FD" w:rsidRPr="00515A42" w:rsidRDefault="00E603FD" w:rsidP="00E603FD">
      <w:pPr>
        <w:rPr>
          <w:rFonts w:cstheme="minorHAnsi"/>
          <w:sz w:val="21"/>
          <w:szCs w:val="21"/>
        </w:rPr>
      </w:pPr>
      <w:r w:rsidRPr="00515A42">
        <w:rPr>
          <w:rFonts w:cstheme="minorHAnsi"/>
          <w:b/>
          <w:i/>
          <w:sz w:val="21"/>
          <w:szCs w:val="21"/>
        </w:rPr>
        <w:t>Addiction Counsellors:</w:t>
      </w:r>
      <w:r w:rsidRPr="00515A42">
        <w:rPr>
          <w:rFonts w:cstheme="minorHAnsi"/>
          <w:sz w:val="21"/>
          <w:szCs w:val="21"/>
        </w:rPr>
        <w:t xml:space="preserve"> </w:t>
      </w:r>
      <w:r w:rsidR="00521E27">
        <w:rPr>
          <w:rFonts w:cstheme="minorHAnsi"/>
          <w:sz w:val="21"/>
          <w:szCs w:val="21"/>
        </w:rPr>
        <w:t>The Prevention Matters 2019 Conference</w:t>
      </w:r>
      <w:r w:rsidRPr="00515A42">
        <w:rPr>
          <w:rFonts w:cstheme="minorHAnsi"/>
          <w:sz w:val="21"/>
          <w:szCs w:val="21"/>
        </w:rPr>
        <w:t xml:space="preserve"> has been accredited by the Canadian Addiction Counsellors Certif</w:t>
      </w:r>
      <w:r w:rsidR="00B80EEC" w:rsidRPr="00515A42">
        <w:rPr>
          <w:rFonts w:cstheme="minorHAnsi"/>
          <w:sz w:val="21"/>
          <w:szCs w:val="21"/>
        </w:rPr>
        <w:t>ication Federation for up to 14.</w:t>
      </w:r>
      <w:r w:rsidRPr="00515A42">
        <w:rPr>
          <w:rFonts w:cstheme="minorHAnsi"/>
          <w:sz w:val="21"/>
          <w:szCs w:val="21"/>
        </w:rPr>
        <w:t>5 Continuing Education Units.</w:t>
      </w:r>
      <w:r w:rsidR="00AC7345">
        <w:rPr>
          <w:rFonts w:cstheme="minorHAnsi"/>
          <w:sz w:val="21"/>
          <w:szCs w:val="21"/>
        </w:rPr>
        <w:t xml:space="preserve"> Attendance at</w:t>
      </w:r>
      <w:r w:rsidR="00521E27">
        <w:rPr>
          <w:rFonts w:cstheme="minorHAnsi"/>
          <w:sz w:val="21"/>
          <w:szCs w:val="21"/>
        </w:rPr>
        <w:t xml:space="preserve"> Medical Stream sessions can be counted towards these C</w:t>
      </w:r>
      <w:r w:rsidR="00DE7EA1">
        <w:rPr>
          <w:rFonts w:cstheme="minorHAnsi"/>
          <w:sz w:val="21"/>
          <w:szCs w:val="21"/>
        </w:rPr>
        <w:t>E Units.</w:t>
      </w:r>
    </w:p>
    <w:p w:rsidR="00CD0402" w:rsidRDefault="00CD0402" w:rsidP="00CD0402">
      <w:pPr>
        <w:ind w:right="346"/>
        <w:rPr>
          <w:rFonts w:eastAsia="Calibri" w:cstheme="minorHAnsi"/>
        </w:rPr>
      </w:pPr>
    </w:p>
    <w:p w:rsidR="00DC56E3" w:rsidRPr="00681995" w:rsidRDefault="00681995" w:rsidP="003E030C">
      <w:pPr>
        <w:spacing w:after="120"/>
        <w:ind w:right="346"/>
        <w:rPr>
          <w:rFonts w:eastAsia="Calibri" w:cstheme="minorHAnsi"/>
          <w:b/>
          <w:sz w:val="32"/>
          <w:szCs w:val="32"/>
        </w:rPr>
      </w:pPr>
      <w:r w:rsidRPr="00681995">
        <w:rPr>
          <w:rFonts w:eastAsia="Calibri" w:cstheme="minorHAnsi"/>
          <w:b/>
          <w:sz w:val="32"/>
          <w:szCs w:val="32"/>
        </w:rPr>
        <w:t>Important Information</w:t>
      </w:r>
    </w:p>
    <w:p w:rsidR="00DC56E3" w:rsidRPr="00515A42" w:rsidRDefault="00DC56E3" w:rsidP="00DC56E3">
      <w:pPr>
        <w:rPr>
          <w:rFonts w:eastAsia="Calibri" w:cstheme="minorHAnsi"/>
          <w:sz w:val="21"/>
          <w:szCs w:val="21"/>
        </w:rPr>
      </w:pPr>
      <w:r w:rsidRPr="00515A42">
        <w:rPr>
          <w:rFonts w:eastAsia="Calibri" w:cstheme="minorHAnsi"/>
          <w:b/>
          <w:i/>
          <w:sz w:val="21"/>
          <w:szCs w:val="21"/>
        </w:rPr>
        <w:t xml:space="preserve">Assistance </w:t>
      </w:r>
      <w:proofErr w:type="gramStart"/>
      <w:r w:rsidRPr="00515A42">
        <w:rPr>
          <w:rFonts w:eastAsia="Calibri" w:cstheme="minorHAnsi"/>
          <w:b/>
          <w:i/>
          <w:sz w:val="21"/>
          <w:szCs w:val="21"/>
        </w:rPr>
        <w:t>During</w:t>
      </w:r>
      <w:proofErr w:type="gramEnd"/>
      <w:r w:rsidRPr="00515A42">
        <w:rPr>
          <w:rFonts w:eastAsia="Calibri" w:cstheme="minorHAnsi"/>
          <w:b/>
          <w:i/>
          <w:sz w:val="21"/>
          <w:szCs w:val="21"/>
        </w:rPr>
        <w:t xml:space="preserve"> the Conference:</w:t>
      </w:r>
      <w:r w:rsidRPr="00515A42">
        <w:rPr>
          <w:rFonts w:eastAsia="Calibri" w:cstheme="minorHAnsi"/>
          <w:b/>
          <w:sz w:val="21"/>
          <w:szCs w:val="21"/>
        </w:rPr>
        <w:t xml:space="preserve"> </w:t>
      </w:r>
      <w:r w:rsidRPr="00515A42">
        <w:rPr>
          <w:rFonts w:eastAsia="Calibri" w:cstheme="minorHAnsi"/>
          <w:sz w:val="21"/>
          <w:szCs w:val="21"/>
        </w:rPr>
        <w:t>Assistance is available at the registration desk throughout the conference.</w:t>
      </w:r>
    </w:p>
    <w:p w:rsidR="00DC56E3" w:rsidRPr="00515A42" w:rsidRDefault="00DC56E3" w:rsidP="00DC56E3">
      <w:pPr>
        <w:rPr>
          <w:rFonts w:eastAsia="Calibri" w:cstheme="minorHAnsi"/>
          <w:sz w:val="21"/>
          <w:szCs w:val="21"/>
        </w:rPr>
      </w:pPr>
    </w:p>
    <w:p w:rsidR="00DC56E3" w:rsidRPr="00515A42" w:rsidRDefault="00DC56E3" w:rsidP="00DC56E3">
      <w:pPr>
        <w:rPr>
          <w:sz w:val="21"/>
          <w:szCs w:val="21"/>
          <w:lang w:val="en-CA"/>
        </w:rPr>
      </w:pPr>
      <w:r w:rsidRPr="00515A42">
        <w:rPr>
          <w:b/>
          <w:i/>
          <w:sz w:val="21"/>
          <w:szCs w:val="21"/>
          <w:lang w:val="en-CA"/>
        </w:rPr>
        <w:t>Breastfeeding Friendly Environment:</w:t>
      </w:r>
      <w:r w:rsidRPr="00515A42">
        <w:rPr>
          <w:sz w:val="21"/>
          <w:szCs w:val="21"/>
          <w:lang w:val="en-CA"/>
        </w:rPr>
        <w:t xml:space="preserve"> You are welcome to </w:t>
      </w:r>
      <w:r w:rsidRPr="00515A42">
        <w:rPr>
          <w:bCs/>
          <w:sz w:val="21"/>
          <w:szCs w:val="21"/>
          <w:lang w:val="en-CA"/>
        </w:rPr>
        <w:t>breastfeed</w:t>
      </w:r>
      <w:r w:rsidRPr="00515A42">
        <w:rPr>
          <w:sz w:val="21"/>
          <w:szCs w:val="21"/>
          <w:lang w:val="en-CA"/>
        </w:rPr>
        <w:t xml:space="preserve"> anywhere during the conference and we have provided several comfortable spaces for breastfeeding participants. If you prefer a private space, please ask our staff at the reception area.</w:t>
      </w:r>
    </w:p>
    <w:p w:rsidR="00DC56E3" w:rsidRPr="00515A42" w:rsidRDefault="00DC56E3" w:rsidP="00DC56E3">
      <w:pPr>
        <w:ind w:right="346"/>
        <w:rPr>
          <w:rFonts w:eastAsia="Calibri" w:cstheme="minorHAnsi"/>
          <w:b/>
          <w:bCs/>
          <w:sz w:val="21"/>
          <w:szCs w:val="21"/>
        </w:rPr>
      </w:pPr>
    </w:p>
    <w:p w:rsidR="00DC56E3" w:rsidRPr="00515A42" w:rsidRDefault="00DC56E3" w:rsidP="00DC56E3">
      <w:pPr>
        <w:ind w:right="346"/>
        <w:rPr>
          <w:rFonts w:eastAsia="Calibri" w:cstheme="minorHAnsi"/>
          <w:sz w:val="21"/>
          <w:szCs w:val="21"/>
        </w:rPr>
      </w:pPr>
      <w:r w:rsidRPr="00515A42">
        <w:rPr>
          <w:rFonts w:eastAsia="Calibri" w:cstheme="minorHAnsi"/>
          <w:b/>
          <w:bCs/>
          <w:i/>
          <w:sz w:val="21"/>
          <w:szCs w:val="21"/>
        </w:rPr>
        <w:t>Certificates of Participation and Certificates of Accreditation:</w:t>
      </w:r>
      <w:r w:rsidRPr="00515A42">
        <w:rPr>
          <w:rFonts w:eastAsia="Calibri" w:cstheme="minorHAnsi"/>
          <w:b/>
          <w:bCs/>
          <w:sz w:val="21"/>
          <w:szCs w:val="21"/>
        </w:rPr>
        <w:t xml:space="preserve"> </w:t>
      </w:r>
      <w:r w:rsidRPr="00515A42">
        <w:rPr>
          <w:rFonts w:eastAsia="Calibri" w:cstheme="minorHAnsi"/>
          <w:sz w:val="21"/>
          <w:szCs w:val="21"/>
        </w:rPr>
        <w:t>Certificates are available upon request.</w:t>
      </w:r>
    </w:p>
    <w:p w:rsidR="00DC56E3" w:rsidRPr="00515A42" w:rsidRDefault="00DC56E3" w:rsidP="00DC56E3">
      <w:pPr>
        <w:ind w:right="346"/>
        <w:rPr>
          <w:rFonts w:eastAsia="Calibri" w:cstheme="minorHAnsi"/>
          <w:b/>
          <w:bCs/>
          <w:sz w:val="21"/>
          <w:szCs w:val="21"/>
        </w:rPr>
      </w:pPr>
    </w:p>
    <w:p w:rsidR="00DC56E3" w:rsidRPr="00515A42" w:rsidRDefault="00DC56E3" w:rsidP="00DC56E3">
      <w:pPr>
        <w:rPr>
          <w:rFonts w:eastAsia="Calibri" w:cstheme="minorHAnsi"/>
          <w:sz w:val="21"/>
          <w:szCs w:val="21"/>
        </w:rPr>
      </w:pPr>
      <w:r w:rsidRPr="00515A42">
        <w:rPr>
          <w:rFonts w:eastAsia="Calibri" w:cstheme="minorHAnsi"/>
          <w:b/>
          <w:bCs/>
          <w:i/>
          <w:sz w:val="21"/>
          <w:szCs w:val="21"/>
        </w:rPr>
        <w:t>Evaluation</w:t>
      </w:r>
      <w:r w:rsidR="000A7E68" w:rsidRPr="00515A42">
        <w:rPr>
          <w:rFonts w:eastAsia="Calibri" w:cstheme="minorHAnsi"/>
          <w:b/>
          <w:bCs/>
          <w:i/>
          <w:sz w:val="21"/>
          <w:szCs w:val="21"/>
        </w:rPr>
        <w:t xml:space="preserve"> </w:t>
      </w:r>
      <w:r w:rsidR="00116907" w:rsidRPr="00515A42">
        <w:rPr>
          <w:rFonts w:eastAsia="Calibri" w:cstheme="minorHAnsi"/>
          <w:b/>
          <w:bCs/>
          <w:i/>
          <w:sz w:val="21"/>
          <w:szCs w:val="21"/>
        </w:rPr>
        <w:t>Survey</w:t>
      </w:r>
      <w:r w:rsidRPr="00515A42">
        <w:rPr>
          <w:rFonts w:eastAsia="Calibri" w:cstheme="minorHAnsi"/>
          <w:b/>
          <w:bCs/>
          <w:i/>
          <w:sz w:val="21"/>
          <w:szCs w:val="21"/>
        </w:rPr>
        <w:t xml:space="preserve">: </w:t>
      </w:r>
      <w:r w:rsidRPr="00515A42">
        <w:rPr>
          <w:rFonts w:eastAsia="Calibri" w:cstheme="minorHAnsi"/>
          <w:sz w:val="21"/>
          <w:szCs w:val="21"/>
        </w:rPr>
        <w:t xml:space="preserve">Your feedback is important. It allows organizers to review all aspects of the conference and helps plan future events. A link to the evaluation </w:t>
      </w:r>
      <w:r w:rsidR="00116907" w:rsidRPr="00515A42">
        <w:rPr>
          <w:rFonts w:eastAsia="Calibri" w:cstheme="minorHAnsi"/>
          <w:sz w:val="21"/>
          <w:szCs w:val="21"/>
        </w:rPr>
        <w:t>survey</w:t>
      </w:r>
      <w:r w:rsidRPr="00515A42">
        <w:rPr>
          <w:rFonts w:eastAsia="Calibri" w:cstheme="minorHAnsi"/>
          <w:sz w:val="21"/>
          <w:szCs w:val="21"/>
        </w:rPr>
        <w:t xml:space="preserve"> will be emailed to you </w:t>
      </w:r>
      <w:r w:rsidR="00406036" w:rsidRPr="00515A42">
        <w:rPr>
          <w:rFonts w:eastAsia="Calibri" w:cstheme="minorHAnsi"/>
          <w:sz w:val="21"/>
          <w:szCs w:val="21"/>
        </w:rPr>
        <w:t>just prior to</w:t>
      </w:r>
      <w:r w:rsidR="00116907" w:rsidRPr="00515A42">
        <w:rPr>
          <w:rFonts w:eastAsia="Calibri" w:cstheme="minorHAnsi"/>
          <w:sz w:val="21"/>
          <w:szCs w:val="21"/>
        </w:rPr>
        <w:t xml:space="preserve"> the beginning of</w:t>
      </w:r>
      <w:r w:rsidRPr="00515A42">
        <w:rPr>
          <w:rFonts w:eastAsia="Calibri" w:cstheme="minorHAnsi"/>
          <w:sz w:val="21"/>
          <w:szCs w:val="21"/>
        </w:rPr>
        <w:t xml:space="preserve"> the conference</w:t>
      </w:r>
      <w:r w:rsidR="00116907" w:rsidRPr="00515A42">
        <w:rPr>
          <w:rFonts w:eastAsia="Calibri" w:cstheme="minorHAnsi"/>
          <w:sz w:val="21"/>
          <w:szCs w:val="21"/>
        </w:rPr>
        <w:t xml:space="preserve"> to allow you to complete the evaluation following each session, if you would like. If you prefer a </w:t>
      </w:r>
      <w:r w:rsidRPr="00515A42">
        <w:rPr>
          <w:rFonts w:eastAsia="Calibri" w:cstheme="minorHAnsi"/>
          <w:sz w:val="21"/>
          <w:szCs w:val="21"/>
        </w:rPr>
        <w:t>paper copy</w:t>
      </w:r>
      <w:r w:rsidR="000A7E68" w:rsidRPr="00515A42">
        <w:rPr>
          <w:rFonts w:eastAsia="Calibri" w:cstheme="minorHAnsi"/>
          <w:sz w:val="21"/>
          <w:szCs w:val="21"/>
        </w:rPr>
        <w:t>,</w:t>
      </w:r>
      <w:r w:rsidRPr="00515A42">
        <w:rPr>
          <w:rFonts w:eastAsia="Calibri" w:cstheme="minorHAnsi"/>
          <w:sz w:val="21"/>
          <w:szCs w:val="21"/>
        </w:rPr>
        <w:t xml:space="preserve"> </w:t>
      </w:r>
      <w:r w:rsidR="00116907" w:rsidRPr="00515A42">
        <w:rPr>
          <w:rFonts w:eastAsia="Calibri" w:cstheme="minorHAnsi"/>
          <w:sz w:val="21"/>
          <w:szCs w:val="21"/>
        </w:rPr>
        <w:t>please request a Medical Stream Evaluation Survey at the registration desk</w:t>
      </w:r>
      <w:r w:rsidRPr="00515A42">
        <w:rPr>
          <w:rFonts w:eastAsia="Calibri" w:cstheme="minorHAnsi"/>
          <w:sz w:val="21"/>
          <w:szCs w:val="21"/>
        </w:rPr>
        <w:t>.</w:t>
      </w:r>
    </w:p>
    <w:p w:rsidR="00DC56E3" w:rsidRPr="00515A42" w:rsidRDefault="00DC56E3" w:rsidP="00DC56E3">
      <w:pPr>
        <w:ind w:right="346"/>
        <w:rPr>
          <w:rFonts w:eastAsia="Calibri" w:cstheme="minorHAnsi"/>
          <w:sz w:val="21"/>
          <w:szCs w:val="21"/>
        </w:rPr>
      </w:pPr>
    </w:p>
    <w:p w:rsidR="00DC56E3" w:rsidRPr="00515A42" w:rsidRDefault="00DC56E3" w:rsidP="00DC56E3">
      <w:pPr>
        <w:ind w:right="346"/>
        <w:rPr>
          <w:rFonts w:eastAsia="Calibri" w:cstheme="minorHAnsi"/>
          <w:sz w:val="21"/>
          <w:szCs w:val="21"/>
        </w:rPr>
      </w:pPr>
      <w:r w:rsidRPr="00515A42">
        <w:rPr>
          <w:rFonts w:eastAsia="Calibri" w:cstheme="minorHAnsi"/>
          <w:b/>
          <w:bCs/>
          <w:i/>
          <w:sz w:val="21"/>
          <w:szCs w:val="21"/>
        </w:rPr>
        <w:t xml:space="preserve">Parking and Hotels: </w:t>
      </w:r>
      <w:r w:rsidRPr="00515A42">
        <w:rPr>
          <w:rFonts w:eastAsia="Calibri" w:cstheme="minorHAnsi"/>
          <w:sz w:val="21"/>
          <w:szCs w:val="21"/>
        </w:rPr>
        <w:t xml:space="preserve">Information on parking and hotels can be found on our website at </w:t>
      </w:r>
      <w:hyperlink r:id="rId11" w:history="1">
        <w:r w:rsidRPr="00515A42">
          <w:rPr>
            <w:rFonts w:eastAsia="Calibri" w:cstheme="minorHAnsi"/>
            <w:color w:val="0000FF" w:themeColor="hyperlink"/>
            <w:sz w:val="21"/>
            <w:szCs w:val="21"/>
            <w:u w:val="single"/>
          </w:rPr>
          <w:t>http://www.skprevention.ca/prevention-matters-2019/</w:t>
        </w:r>
      </w:hyperlink>
      <w:r w:rsidRPr="00515A42">
        <w:rPr>
          <w:rFonts w:eastAsia="Calibri" w:cstheme="minorHAnsi"/>
          <w:sz w:val="21"/>
          <w:szCs w:val="21"/>
        </w:rPr>
        <w:t>.</w:t>
      </w:r>
    </w:p>
    <w:p w:rsidR="00DC56E3" w:rsidRPr="00515A42" w:rsidRDefault="00DC56E3" w:rsidP="00DC56E3">
      <w:pPr>
        <w:rPr>
          <w:rFonts w:eastAsia="Calibri" w:cstheme="minorHAnsi"/>
          <w:sz w:val="21"/>
          <w:szCs w:val="21"/>
        </w:rPr>
      </w:pPr>
    </w:p>
    <w:p w:rsidR="00DC56E3" w:rsidRPr="00515A42" w:rsidRDefault="00DC56E3" w:rsidP="00DC56E3">
      <w:pPr>
        <w:rPr>
          <w:sz w:val="21"/>
          <w:szCs w:val="21"/>
          <w:lang w:val="en-CA"/>
        </w:rPr>
      </w:pPr>
      <w:r w:rsidRPr="00515A42">
        <w:rPr>
          <w:b/>
          <w:i/>
          <w:sz w:val="21"/>
          <w:szCs w:val="21"/>
          <w:lang w:val="en-CA"/>
        </w:rPr>
        <w:t xml:space="preserve">Photography: </w:t>
      </w:r>
      <w:r w:rsidRPr="00515A42">
        <w:rPr>
          <w:sz w:val="21"/>
          <w:szCs w:val="21"/>
          <w:lang w:val="en-CA"/>
        </w:rPr>
        <w:t>By attending this conference there is a possibility that you may be photographed. Photos from the conference may be used in Annual Reports, advertising, or other resources created by the Sas</w:t>
      </w:r>
      <w:r w:rsidR="00CD7A0D" w:rsidRPr="00515A42">
        <w:rPr>
          <w:sz w:val="21"/>
          <w:szCs w:val="21"/>
          <w:lang w:val="en-CA"/>
        </w:rPr>
        <w:t>katchewan Prevention Institute.</w:t>
      </w:r>
    </w:p>
    <w:p w:rsidR="00DC56E3" w:rsidRPr="00515A42" w:rsidRDefault="00DC56E3" w:rsidP="00DC56E3">
      <w:pPr>
        <w:ind w:right="346"/>
        <w:rPr>
          <w:rFonts w:eastAsia="Calibri" w:cstheme="minorHAnsi"/>
          <w:b/>
          <w:bCs/>
          <w:sz w:val="21"/>
          <w:szCs w:val="21"/>
        </w:rPr>
      </w:pPr>
    </w:p>
    <w:p w:rsidR="00DC56E3" w:rsidRDefault="00DC56E3" w:rsidP="00DC56E3">
      <w:pPr>
        <w:ind w:right="346"/>
        <w:rPr>
          <w:rFonts w:eastAsia="Calibri" w:cstheme="minorHAnsi"/>
          <w:sz w:val="21"/>
          <w:szCs w:val="21"/>
        </w:rPr>
      </w:pPr>
      <w:r w:rsidRPr="00515A42">
        <w:rPr>
          <w:rFonts w:eastAsia="Calibri" w:cstheme="minorHAnsi"/>
          <w:b/>
          <w:bCs/>
          <w:i/>
          <w:sz w:val="21"/>
          <w:szCs w:val="21"/>
        </w:rPr>
        <w:t>Scent-Free Environment:</w:t>
      </w:r>
      <w:r w:rsidRPr="00515A42">
        <w:rPr>
          <w:rFonts w:eastAsia="Calibri" w:cstheme="minorHAnsi"/>
          <w:b/>
          <w:bCs/>
          <w:sz w:val="21"/>
          <w:szCs w:val="21"/>
        </w:rPr>
        <w:t xml:space="preserve"> </w:t>
      </w:r>
      <w:r w:rsidRPr="00515A42">
        <w:rPr>
          <w:rFonts w:eastAsia="Calibri" w:cstheme="minorHAnsi"/>
          <w:sz w:val="21"/>
          <w:szCs w:val="21"/>
        </w:rPr>
        <w:t>Scented products can cause allergic reactions and respiratory distress. Conference participants are encouraged not to wear or use any scented products while attending the conference. Thank you!</w:t>
      </w:r>
    </w:p>
    <w:p w:rsidR="00893897" w:rsidRDefault="00893897" w:rsidP="00DC56E3">
      <w:pPr>
        <w:ind w:right="346"/>
        <w:rPr>
          <w:rFonts w:eastAsia="Calibri" w:cstheme="minorHAnsi"/>
          <w:sz w:val="21"/>
          <w:szCs w:val="21"/>
        </w:rPr>
      </w:pPr>
    </w:p>
    <w:p w:rsidR="00F56306" w:rsidRPr="00515A42" w:rsidRDefault="00F56306" w:rsidP="00F56306">
      <w:pPr>
        <w:rPr>
          <w:rFonts w:cstheme="minorHAnsi"/>
          <w:sz w:val="21"/>
          <w:szCs w:val="21"/>
        </w:rPr>
      </w:pPr>
      <w:r w:rsidRPr="00515A42">
        <w:rPr>
          <w:rFonts w:eastAsia="Calibri" w:cstheme="minorHAnsi"/>
          <w:b/>
          <w:bCs/>
          <w:i/>
          <w:sz w:val="21"/>
          <w:szCs w:val="21"/>
        </w:rPr>
        <w:t>Speakers, Sessions, and Workshops:</w:t>
      </w:r>
      <w:r w:rsidRPr="00515A42">
        <w:rPr>
          <w:rFonts w:eastAsia="Calibri" w:cstheme="minorHAnsi"/>
          <w:b/>
          <w:bCs/>
          <w:sz w:val="21"/>
          <w:szCs w:val="21"/>
        </w:rPr>
        <w:t xml:space="preserve"> </w:t>
      </w:r>
      <w:r w:rsidRPr="00515A42">
        <w:rPr>
          <w:rFonts w:eastAsia="Calibri" w:cstheme="minorHAnsi"/>
          <w:bCs/>
          <w:sz w:val="21"/>
          <w:szCs w:val="21"/>
        </w:rPr>
        <w:t xml:space="preserve">Bios and session descriptions are available at: </w:t>
      </w:r>
      <w:hyperlink r:id="rId12" w:history="1">
        <w:r w:rsidRPr="00515A42">
          <w:rPr>
            <w:rStyle w:val="Hyperlink"/>
            <w:rFonts w:cstheme="minorHAnsi"/>
            <w:sz w:val="21"/>
            <w:szCs w:val="21"/>
          </w:rPr>
          <w:t>http://www.skprevention.ca/prevention-matters-2019/</w:t>
        </w:r>
      </w:hyperlink>
      <w:r w:rsidRPr="00515A42">
        <w:rPr>
          <w:rFonts w:cstheme="minorHAnsi"/>
          <w:sz w:val="21"/>
          <w:szCs w:val="21"/>
        </w:rPr>
        <w:t>.</w:t>
      </w:r>
    </w:p>
    <w:p w:rsidR="00F56306" w:rsidRPr="00862C3C" w:rsidRDefault="00F56306" w:rsidP="00F56306">
      <w:pPr>
        <w:rPr>
          <w:lang w:val="en-CA"/>
        </w:rPr>
      </w:pPr>
    </w:p>
    <w:p w:rsidR="00F56306" w:rsidRPr="00022130" w:rsidRDefault="00F56306" w:rsidP="00F56306">
      <w:pPr>
        <w:jc w:val="both"/>
        <w:rPr>
          <w:sz w:val="21"/>
          <w:szCs w:val="21"/>
          <w:lang w:val="en-CA"/>
        </w:rPr>
      </w:pPr>
      <w:r w:rsidRPr="00022130">
        <w:rPr>
          <w:b/>
          <w:i/>
          <w:sz w:val="21"/>
          <w:szCs w:val="21"/>
          <w:lang w:val="en-CA"/>
        </w:rPr>
        <w:t xml:space="preserve">Social Media: </w:t>
      </w:r>
      <w:r w:rsidRPr="00022130">
        <w:rPr>
          <w:sz w:val="21"/>
          <w:szCs w:val="21"/>
          <w:lang w:val="en-CA"/>
        </w:rPr>
        <w:t xml:space="preserve">Please feel free to participate in online discussions regarding the conference and use the hashtag </w:t>
      </w:r>
      <w:r w:rsidRPr="00022130">
        <w:rPr>
          <w:b/>
          <w:sz w:val="21"/>
          <w:szCs w:val="21"/>
          <w:lang w:val="en-CA"/>
        </w:rPr>
        <w:t>#</w:t>
      </w:r>
      <w:proofErr w:type="spellStart"/>
      <w:r w:rsidRPr="00022130">
        <w:rPr>
          <w:b/>
          <w:sz w:val="21"/>
          <w:szCs w:val="21"/>
          <w:lang w:val="en-CA"/>
        </w:rPr>
        <w:t>preventionmatters</w:t>
      </w:r>
      <w:proofErr w:type="spellEnd"/>
      <w:r w:rsidRPr="00022130">
        <w:rPr>
          <w:sz w:val="21"/>
          <w:szCs w:val="21"/>
          <w:lang w:val="en-CA"/>
        </w:rPr>
        <w:t xml:space="preserve"> to find other online attendees and posts.</w:t>
      </w:r>
    </w:p>
    <w:p w:rsidR="00F56306" w:rsidRPr="00022130" w:rsidRDefault="00F56306" w:rsidP="00F56306">
      <w:pPr>
        <w:tabs>
          <w:tab w:val="left" w:pos="1260"/>
          <w:tab w:val="left" w:pos="5400"/>
        </w:tabs>
        <w:rPr>
          <w:rStyle w:val="Hyperlink"/>
          <w:sz w:val="21"/>
          <w:szCs w:val="21"/>
          <w:lang w:val="en-CA"/>
        </w:rPr>
      </w:pPr>
      <w:r w:rsidRPr="00022130">
        <w:rPr>
          <w:b/>
          <w:sz w:val="21"/>
          <w:szCs w:val="21"/>
          <w:lang w:val="en-CA"/>
        </w:rPr>
        <w:t>LINKEDIN:</w:t>
      </w:r>
      <w:r w:rsidRPr="00022130">
        <w:rPr>
          <w:b/>
          <w:sz w:val="21"/>
          <w:szCs w:val="21"/>
          <w:lang w:val="en-CA"/>
        </w:rPr>
        <w:tab/>
      </w:r>
      <w:hyperlink r:id="rId13" w:history="1">
        <w:proofErr w:type="spellStart"/>
        <w:r w:rsidRPr="00022130">
          <w:rPr>
            <w:rStyle w:val="Hyperlink"/>
            <w:sz w:val="21"/>
            <w:szCs w:val="21"/>
            <w:lang w:val="en-CA"/>
          </w:rPr>
          <w:t>skpreventioninstitute</w:t>
        </w:r>
        <w:proofErr w:type="spellEnd"/>
      </w:hyperlink>
    </w:p>
    <w:p w:rsidR="00F56306" w:rsidRPr="00022130" w:rsidRDefault="00F56306" w:rsidP="00F56306">
      <w:pPr>
        <w:tabs>
          <w:tab w:val="left" w:pos="1260"/>
        </w:tabs>
        <w:rPr>
          <w:rStyle w:val="Hyperlink"/>
          <w:sz w:val="21"/>
          <w:szCs w:val="21"/>
          <w:lang w:val="en-CA"/>
        </w:rPr>
      </w:pPr>
      <w:r w:rsidRPr="00022130">
        <w:rPr>
          <w:b/>
          <w:sz w:val="21"/>
          <w:szCs w:val="21"/>
          <w:lang w:val="en-CA"/>
        </w:rPr>
        <w:t xml:space="preserve">FACEBOOK: </w:t>
      </w:r>
      <w:r w:rsidRPr="00022130">
        <w:rPr>
          <w:b/>
          <w:sz w:val="21"/>
          <w:szCs w:val="21"/>
          <w:lang w:val="en-CA"/>
        </w:rPr>
        <w:tab/>
      </w:r>
      <w:hyperlink r:id="rId14" w:history="1">
        <w:proofErr w:type="spellStart"/>
        <w:r w:rsidRPr="00022130">
          <w:rPr>
            <w:rStyle w:val="Hyperlink"/>
            <w:sz w:val="21"/>
            <w:szCs w:val="21"/>
            <w:lang w:val="en-CA"/>
          </w:rPr>
          <w:t>SaskatchewanPreventionInstitute</w:t>
        </w:r>
        <w:proofErr w:type="spellEnd"/>
      </w:hyperlink>
    </w:p>
    <w:p w:rsidR="00F56306" w:rsidRPr="00022130" w:rsidRDefault="00F56306" w:rsidP="00F56306">
      <w:pPr>
        <w:tabs>
          <w:tab w:val="left" w:pos="1260"/>
        </w:tabs>
        <w:rPr>
          <w:sz w:val="21"/>
          <w:szCs w:val="21"/>
          <w:lang w:val="en-CA"/>
        </w:rPr>
      </w:pPr>
      <w:r w:rsidRPr="00022130">
        <w:rPr>
          <w:b/>
          <w:sz w:val="21"/>
          <w:szCs w:val="21"/>
          <w:lang w:val="en-CA"/>
        </w:rPr>
        <w:t xml:space="preserve">TWITTER: </w:t>
      </w:r>
      <w:r w:rsidRPr="00022130">
        <w:rPr>
          <w:b/>
          <w:sz w:val="21"/>
          <w:szCs w:val="21"/>
          <w:lang w:val="en-CA"/>
        </w:rPr>
        <w:tab/>
      </w:r>
      <w:hyperlink r:id="rId15" w:history="1">
        <w:r w:rsidRPr="00022130">
          <w:rPr>
            <w:rStyle w:val="Hyperlink"/>
            <w:sz w:val="21"/>
            <w:szCs w:val="21"/>
            <w:lang w:val="en-CA"/>
          </w:rPr>
          <w:t>@SKPrevention1</w:t>
        </w:r>
      </w:hyperlink>
    </w:p>
    <w:p w:rsidR="00F56306" w:rsidRPr="00022130" w:rsidRDefault="00F56306" w:rsidP="00F56306">
      <w:pPr>
        <w:tabs>
          <w:tab w:val="left" w:pos="1260"/>
        </w:tabs>
        <w:rPr>
          <w:rStyle w:val="Hyperlink"/>
          <w:sz w:val="21"/>
          <w:szCs w:val="21"/>
          <w:lang w:val="en-CA"/>
        </w:rPr>
      </w:pPr>
      <w:r w:rsidRPr="00022130">
        <w:rPr>
          <w:b/>
          <w:sz w:val="21"/>
          <w:szCs w:val="21"/>
          <w:lang w:val="en-CA"/>
        </w:rPr>
        <w:t xml:space="preserve">YOUTUBE: </w:t>
      </w:r>
      <w:r w:rsidRPr="00022130">
        <w:rPr>
          <w:b/>
          <w:sz w:val="21"/>
          <w:szCs w:val="21"/>
          <w:lang w:val="en-CA"/>
        </w:rPr>
        <w:tab/>
      </w:r>
      <w:hyperlink r:id="rId16" w:history="1">
        <w:r w:rsidRPr="00022130">
          <w:rPr>
            <w:rStyle w:val="Hyperlink"/>
            <w:sz w:val="21"/>
            <w:szCs w:val="21"/>
            <w:lang w:val="en-CA"/>
          </w:rPr>
          <w:t>PreventionInstitute1</w:t>
        </w:r>
      </w:hyperlink>
    </w:p>
    <w:p w:rsidR="00A75351" w:rsidRPr="00022130" w:rsidRDefault="00A75351" w:rsidP="00A75351">
      <w:pPr>
        <w:tabs>
          <w:tab w:val="left" w:pos="1260"/>
        </w:tabs>
        <w:rPr>
          <w:b/>
          <w:sz w:val="21"/>
          <w:szCs w:val="21"/>
          <w:lang w:val="en-CA"/>
        </w:rPr>
      </w:pPr>
      <w:r w:rsidRPr="00022130">
        <w:rPr>
          <w:b/>
          <w:sz w:val="21"/>
          <w:szCs w:val="21"/>
          <w:lang w:val="en-CA"/>
        </w:rPr>
        <w:t>WIFI:</w:t>
      </w:r>
      <w:r w:rsidRPr="00022130">
        <w:rPr>
          <w:b/>
          <w:sz w:val="21"/>
          <w:szCs w:val="21"/>
          <w:lang w:val="en-CA"/>
        </w:rPr>
        <w:tab/>
      </w:r>
      <w:r w:rsidRPr="00022130">
        <w:rPr>
          <w:b/>
          <w:i/>
          <w:sz w:val="21"/>
          <w:szCs w:val="21"/>
          <w:lang w:val="en-CA"/>
        </w:rPr>
        <w:t>Network:</w:t>
      </w:r>
      <w:r w:rsidRPr="00022130">
        <w:rPr>
          <w:sz w:val="21"/>
          <w:szCs w:val="21"/>
          <w:lang w:val="en-CA"/>
        </w:rPr>
        <w:t xml:space="preserve"> </w:t>
      </w:r>
      <w:proofErr w:type="spellStart"/>
      <w:r w:rsidRPr="00022130">
        <w:rPr>
          <w:sz w:val="21"/>
          <w:szCs w:val="21"/>
          <w:lang w:val="en-CA"/>
        </w:rPr>
        <w:t>SKPrevention</w:t>
      </w:r>
      <w:proofErr w:type="spellEnd"/>
      <w:r w:rsidRPr="00022130">
        <w:rPr>
          <w:sz w:val="21"/>
          <w:szCs w:val="21"/>
          <w:lang w:val="en-CA"/>
        </w:rPr>
        <w:tab/>
      </w:r>
      <w:r w:rsidRPr="00022130">
        <w:rPr>
          <w:sz w:val="21"/>
          <w:szCs w:val="21"/>
          <w:lang w:val="en-CA"/>
        </w:rPr>
        <w:tab/>
      </w:r>
      <w:r w:rsidRPr="00022130">
        <w:rPr>
          <w:b/>
          <w:i/>
          <w:sz w:val="21"/>
          <w:szCs w:val="21"/>
          <w:lang w:val="en-CA"/>
        </w:rPr>
        <w:t>Password:</w:t>
      </w:r>
      <w:r w:rsidR="00022130">
        <w:rPr>
          <w:sz w:val="21"/>
          <w:szCs w:val="21"/>
          <w:lang w:val="en-CA"/>
        </w:rPr>
        <w:t xml:space="preserve"> Prevention</w:t>
      </w:r>
      <w:r w:rsidRPr="00022130">
        <w:rPr>
          <w:sz w:val="21"/>
          <w:szCs w:val="21"/>
          <w:lang w:val="en-CA"/>
        </w:rPr>
        <w:t>2019</w:t>
      </w:r>
    </w:p>
    <w:p w:rsidR="006C5AE1" w:rsidRDefault="006C5AE1" w:rsidP="002E5E6D">
      <w:pPr>
        <w:spacing w:after="120"/>
        <w:jc w:val="center"/>
        <w:rPr>
          <w:rFonts w:eastAsia="Calibri" w:cstheme="minorHAnsi"/>
          <w:b/>
          <w:bCs/>
          <w:sz w:val="36"/>
          <w:szCs w:val="36"/>
        </w:rPr>
      </w:pPr>
      <w:r>
        <w:rPr>
          <w:rFonts w:eastAsia="Calibri" w:cstheme="minorHAnsi"/>
          <w:b/>
          <w:bCs/>
          <w:sz w:val="36"/>
          <w:szCs w:val="36"/>
        </w:rPr>
        <w:lastRenderedPageBreak/>
        <w:t>PREVENTION MATTERS 2019</w:t>
      </w:r>
    </w:p>
    <w:p w:rsidR="003B45AA" w:rsidRPr="00515A42" w:rsidRDefault="006C5AE1" w:rsidP="006C5AE1">
      <w:pPr>
        <w:pStyle w:val="NormalWeb"/>
        <w:spacing w:before="0" w:beforeAutospacing="0" w:after="0" w:afterAutospacing="0"/>
        <w:rPr>
          <w:rFonts w:ascii="Calibri" w:eastAsia="Calibri" w:hAnsi="Calibri" w:cs="Calibri"/>
          <w:b/>
          <w:kern w:val="24"/>
          <w:sz w:val="21"/>
          <w:szCs w:val="21"/>
        </w:rPr>
      </w:pPr>
      <w:r w:rsidRPr="00515A42">
        <w:rPr>
          <w:rFonts w:ascii="Calibri" w:eastAsia="Calibri" w:hAnsi="Calibri" w:cs="Calibri"/>
          <w:b/>
          <w:kern w:val="24"/>
          <w:sz w:val="21"/>
          <w:szCs w:val="21"/>
        </w:rPr>
        <w:t>PURPOSE</w:t>
      </w:r>
    </w:p>
    <w:p w:rsidR="006C5AE1" w:rsidRPr="00515A42" w:rsidRDefault="006C5AE1" w:rsidP="006C5AE1">
      <w:pPr>
        <w:pStyle w:val="NormalWeb"/>
        <w:spacing w:before="0" w:beforeAutospacing="0" w:after="0" w:afterAutospacing="0"/>
        <w:rPr>
          <w:sz w:val="21"/>
          <w:szCs w:val="21"/>
        </w:rPr>
      </w:pPr>
      <w:r w:rsidRPr="00515A42">
        <w:rPr>
          <w:rFonts w:ascii="Calibri" w:eastAsia="Calibri" w:hAnsi="Calibri" w:cs="Calibri"/>
          <w:i/>
          <w:kern w:val="24"/>
          <w:sz w:val="21"/>
          <w:szCs w:val="21"/>
        </w:rPr>
        <w:t>Prevention Matters 2019</w:t>
      </w:r>
      <w:r w:rsidRPr="00515A42">
        <w:rPr>
          <w:rFonts w:ascii="Calibri" w:eastAsia="Calibri" w:hAnsi="Calibri" w:cs="Calibri"/>
          <w:kern w:val="24"/>
          <w:sz w:val="21"/>
          <w:szCs w:val="21"/>
        </w:rPr>
        <w:t xml:space="preserve"> will focus on building </w:t>
      </w:r>
      <w:r w:rsidRPr="00515A42">
        <w:rPr>
          <w:rFonts w:ascii="Calibri" w:eastAsia="Calibri" w:hAnsi="Calibri" w:cs="Calibri"/>
          <w:b/>
          <w:bCs/>
          <w:kern w:val="24"/>
          <w:sz w:val="21"/>
          <w:szCs w:val="21"/>
        </w:rPr>
        <w:t>connections</w:t>
      </w:r>
      <w:r w:rsidRPr="00515A42">
        <w:rPr>
          <w:rFonts w:ascii="Calibri" w:eastAsia="Calibri" w:hAnsi="Calibri" w:cs="Calibri"/>
          <w:kern w:val="24"/>
          <w:sz w:val="21"/>
          <w:szCs w:val="21"/>
        </w:rPr>
        <w:t xml:space="preserve"> and </w:t>
      </w:r>
      <w:r w:rsidRPr="00515A42">
        <w:rPr>
          <w:rFonts w:ascii="Calibri" w:eastAsia="Calibri" w:hAnsi="Calibri" w:cs="Calibri"/>
          <w:b/>
          <w:bCs/>
          <w:kern w:val="24"/>
          <w:sz w:val="21"/>
          <w:szCs w:val="21"/>
        </w:rPr>
        <w:t xml:space="preserve">collaborations </w:t>
      </w:r>
      <w:r w:rsidRPr="00515A42">
        <w:rPr>
          <w:rFonts w:ascii="Calibri" w:eastAsia="Calibri" w:hAnsi="Calibri" w:cs="Calibri"/>
          <w:kern w:val="24"/>
          <w:sz w:val="21"/>
          <w:szCs w:val="21"/>
        </w:rPr>
        <w:t xml:space="preserve">across disciplines and across the province, to </w:t>
      </w:r>
      <w:r w:rsidRPr="00515A42">
        <w:rPr>
          <w:rFonts w:ascii="Calibri" w:eastAsia="Calibri" w:hAnsi="Calibri" w:cs="Calibri"/>
          <w:b/>
          <w:bCs/>
          <w:kern w:val="24"/>
          <w:sz w:val="21"/>
          <w:szCs w:val="21"/>
        </w:rPr>
        <w:t>learn from one another</w:t>
      </w:r>
      <w:r w:rsidRPr="00515A42">
        <w:rPr>
          <w:rFonts w:ascii="Calibri" w:eastAsia="Calibri" w:hAnsi="Calibri" w:cs="Calibri"/>
          <w:kern w:val="24"/>
          <w:sz w:val="21"/>
          <w:szCs w:val="21"/>
        </w:rPr>
        <w:t xml:space="preserve"> to address </w:t>
      </w:r>
      <w:r w:rsidRPr="00515A42">
        <w:rPr>
          <w:rFonts w:ascii="Calibri" w:eastAsia="Calibri" w:hAnsi="Calibri" w:cs="Calibri"/>
          <w:b/>
          <w:kern w:val="24"/>
          <w:sz w:val="21"/>
          <w:szCs w:val="21"/>
        </w:rPr>
        <w:t xml:space="preserve">healthy </w:t>
      </w:r>
      <w:r w:rsidRPr="00515A42">
        <w:rPr>
          <w:rFonts w:ascii="Calibri" w:eastAsia="Calibri" w:hAnsi="Calibri" w:cs="Calibri"/>
          <w:b/>
          <w:bCs/>
          <w:kern w:val="24"/>
          <w:sz w:val="21"/>
          <w:szCs w:val="21"/>
        </w:rPr>
        <w:t xml:space="preserve">child development and well-being. </w:t>
      </w:r>
      <w:r w:rsidRPr="00515A42">
        <w:rPr>
          <w:rFonts w:ascii="Calibri" w:eastAsia="Calibri" w:hAnsi="Calibri" w:cs="Calibri"/>
          <w:kern w:val="24"/>
          <w:sz w:val="21"/>
          <w:szCs w:val="21"/>
        </w:rPr>
        <w:t xml:space="preserve">The conference will highlight the </w:t>
      </w:r>
      <w:r w:rsidRPr="00515A42">
        <w:rPr>
          <w:rFonts w:ascii="Calibri" w:eastAsia="Calibri" w:hAnsi="Calibri" w:cs="Calibri"/>
          <w:b/>
          <w:bCs/>
          <w:kern w:val="24"/>
          <w:sz w:val="21"/>
          <w:szCs w:val="21"/>
        </w:rPr>
        <w:t>role of prevention in health</w:t>
      </w:r>
      <w:r w:rsidRPr="00515A42">
        <w:rPr>
          <w:rFonts w:ascii="Calibri" w:eastAsia="Calibri" w:hAnsi="Calibri" w:cs="Calibri"/>
          <w:kern w:val="24"/>
          <w:sz w:val="21"/>
          <w:szCs w:val="21"/>
        </w:rPr>
        <w:t xml:space="preserve"> and how </w:t>
      </w:r>
      <w:r w:rsidRPr="00515A42">
        <w:rPr>
          <w:rFonts w:ascii="Calibri" w:eastAsia="Calibri" w:hAnsi="Calibri" w:cs="Calibri"/>
          <w:b/>
          <w:bCs/>
          <w:kern w:val="24"/>
          <w:sz w:val="21"/>
          <w:szCs w:val="21"/>
        </w:rPr>
        <w:t>knowledge exchange</w:t>
      </w:r>
      <w:r w:rsidRPr="00515A42">
        <w:rPr>
          <w:rFonts w:ascii="Calibri" w:eastAsia="Calibri" w:hAnsi="Calibri" w:cs="Calibri"/>
          <w:kern w:val="24"/>
          <w:sz w:val="21"/>
          <w:szCs w:val="21"/>
        </w:rPr>
        <w:t xml:space="preserve"> (sharing knowledge in multiple directions and ways) is the foundation to addressing needs and improving health.</w:t>
      </w:r>
    </w:p>
    <w:p w:rsidR="006C5AE1" w:rsidRPr="00515A42" w:rsidRDefault="006C5AE1" w:rsidP="006C5AE1">
      <w:pPr>
        <w:rPr>
          <w:rFonts w:eastAsiaTheme="minorEastAsia" w:hAnsi="Calibri"/>
          <w:color w:val="000000"/>
          <w:kern w:val="24"/>
          <w:sz w:val="21"/>
          <w:szCs w:val="21"/>
        </w:rPr>
      </w:pPr>
    </w:p>
    <w:p w:rsidR="006C5AE1" w:rsidRPr="00515A42" w:rsidRDefault="006C5AE1" w:rsidP="006C5AE1">
      <w:pPr>
        <w:pStyle w:val="NormalWeb"/>
        <w:tabs>
          <w:tab w:val="left" w:pos="1080"/>
        </w:tabs>
        <w:spacing w:before="0" w:beforeAutospacing="0" w:after="0" w:afterAutospacing="0"/>
        <w:rPr>
          <w:rFonts w:ascii="Calibri" w:eastAsia="Calibri" w:hAnsi="Calibri" w:cs="Calibri"/>
          <w:b/>
          <w:kern w:val="24"/>
          <w:sz w:val="21"/>
          <w:szCs w:val="21"/>
        </w:rPr>
      </w:pPr>
      <w:r w:rsidRPr="00515A42">
        <w:rPr>
          <w:rFonts w:ascii="Calibri" w:eastAsia="Calibri" w:hAnsi="Calibri" w:cs="Calibri"/>
          <w:b/>
          <w:kern w:val="24"/>
          <w:sz w:val="21"/>
          <w:szCs w:val="21"/>
        </w:rPr>
        <w:t>ROLE OF PREVENTION IN HEALTH</w:t>
      </w:r>
    </w:p>
    <w:p w:rsidR="006C5AE1" w:rsidRPr="00515A42" w:rsidRDefault="006C5AE1" w:rsidP="006C5AE1">
      <w:pPr>
        <w:pStyle w:val="NormalWeb"/>
        <w:tabs>
          <w:tab w:val="left" w:pos="1080"/>
        </w:tabs>
        <w:spacing w:before="0" w:beforeAutospacing="0" w:after="0" w:afterAutospacing="0"/>
        <w:rPr>
          <w:rFonts w:asciiTheme="minorHAnsi" w:hAnsiTheme="minorHAnsi" w:cstheme="minorHAnsi"/>
          <w:sz w:val="21"/>
          <w:szCs w:val="21"/>
        </w:rPr>
      </w:pPr>
      <w:r w:rsidRPr="00515A42">
        <w:rPr>
          <w:rFonts w:asciiTheme="minorHAnsi" w:hAnsiTheme="minorHAnsi" w:cstheme="minorHAnsi"/>
          <w:sz w:val="21"/>
          <w:szCs w:val="21"/>
        </w:rPr>
        <w:t>Prevention Matters aims to help healthcare and service providers identify and strengthen their role in prevention to achieve the best health possible for children in Saskatchewan.</w:t>
      </w:r>
    </w:p>
    <w:p w:rsidR="006C5AE1" w:rsidRPr="00515A42" w:rsidRDefault="006C5AE1" w:rsidP="006C5AE1">
      <w:pPr>
        <w:pStyle w:val="NormalWeb"/>
        <w:spacing w:before="0" w:beforeAutospacing="0" w:after="0" w:afterAutospacing="0"/>
        <w:rPr>
          <w:rFonts w:ascii="Calibri" w:eastAsia="Calibri" w:hAnsi="Calibri" w:cs="Calibri"/>
          <w:b/>
          <w:kern w:val="24"/>
          <w:sz w:val="21"/>
          <w:szCs w:val="21"/>
        </w:rPr>
      </w:pPr>
    </w:p>
    <w:p w:rsidR="006C5AE1" w:rsidRPr="00515A42" w:rsidRDefault="006C5AE1" w:rsidP="006C5AE1">
      <w:pPr>
        <w:pStyle w:val="Body"/>
        <w:spacing w:after="0" w:line="240" w:lineRule="auto"/>
        <w:rPr>
          <w:sz w:val="21"/>
          <w:szCs w:val="21"/>
        </w:rPr>
      </w:pPr>
      <w:r w:rsidRPr="00515A42">
        <w:rPr>
          <w:sz w:val="21"/>
          <w:szCs w:val="21"/>
        </w:rPr>
        <w:t xml:space="preserve">An overarching priority of the Prevention Institute is to highlight the essential </w:t>
      </w:r>
      <w:r w:rsidRPr="00515A42">
        <w:rPr>
          <w:b/>
          <w:sz w:val="21"/>
          <w:szCs w:val="21"/>
        </w:rPr>
        <w:t>role of prevention in the health and well-being of children</w:t>
      </w:r>
      <w:r w:rsidRPr="00515A42">
        <w:rPr>
          <w:sz w:val="21"/>
          <w:szCs w:val="21"/>
        </w:rPr>
        <w:t xml:space="preserve">. </w:t>
      </w:r>
      <w:r w:rsidR="008C0CDA" w:rsidRPr="00515A42">
        <w:rPr>
          <w:sz w:val="21"/>
          <w:szCs w:val="21"/>
        </w:rPr>
        <w:t>All children have</w:t>
      </w:r>
      <w:r w:rsidRPr="00515A42">
        <w:rPr>
          <w:sz w:val="21"/>
          <w:szCs w:val="21"/>
        </w:rPr>
        <w:t xml:space="preserve"> the right to the best health possible throughout their development. Working upstream has a positive impact on the health and well-being of children, families, and communities. The Prevention Institute’s role is to share evidence-based and promising practice programs, services, and resources to support those who work in </w:t>
      </w:r>
      <w:r w:rsidRPr="00515A42">
        <w:rPr>
          <w:b/>
          <w:sz w:val="21"/>
          <w:szCs w:val="21"/>
        </w:rPr>
        <w:t>communities</w:t>
      </w:r>
      <w:r w:rsidRPr="00515A42">
        <w:rPr>
          <w:sz w:val="21"/>
          <w:szCs w:val="21"/>
        </w:rPr>
        <w:t xml:space="preserve"> and those who provide </w:t>
      </w:r>
      <w:r w:rsidRPr="00515A42">
        <w:rPr>
          <w:b/>
          <w:sz w:val="21"/>
          <w:szCs w:val="21"/>
        </w:rPr>
        <w:t>medical</w:t>
      </w:r>
      <w:r w:rsidRPr="00515A42">
        <w:rPr>
          <w:sz w:val="21"/>
          <w:szCs w:val="21"/>
        </w:rPr>
        <w:t xml:space="preserve"> care (healthcare).</w:t>
      </w:r>
    </w:p>
    <w:p w:rsidR="006C5AE1" w:rsidRPr="00515A42" w:rsidRDefault="006C5AE1" w:rsidP="006C5AE1">
      <w:pPr>
        <w:pStyle w:val="Body"/>
        <w:spacing w:after="0" w:line="240" w:lineRule="auto"/>
        <w:rPr>
          <w:sz w:val="21"/>
          <w:szCs w:val="21"/>
        </w:rPr>
      </w:pPr>
    </w:p>
    <w:p w:rsidR="006C5AE1" w:rsidRPr="00515A42" w:rsidRDefault="00125A53" w:rsidP="006C5AE1">
      <w:pPr>
        <w:pStyle w:val="NormalWeb"/>
        <w:tabs>
          <w:tab w:val="left" w:pos="1080"/>
        </w:tabs>
        <w:spacing w:before="0" w:beforeAutospacing="0" w:after="0" w:afterAutospacing="0"/>
        <w:rPr>
          <w:rFonts w:ascii="Calibri" w:eastAsia="Calibri" w:hAnsi="Calibri" w:cs="Calibri"/>
          <w:b/>
          <w:kern w:val="24"/>
          <w:sz w:val="21"/>
          <w:szCs w:val="21"/>
        </w:rPr>
      </w:pPr>
      <w:r w:rsidRPr="00515A42">
        <w:rPr>
          <w:rFonts w:ascii="Calibri" w:eastAsia="Calibri" w:hAnsi="Calibri" w:cs="Calibri"/>
          <w:b/>
          <w:kern w:val="24"/>
          <w:sz w:val="21"/>
          <w:szCs w:val="21"/>
        </w:rPr>
        <w:t>KNOWLEDGE EXCHANGE</w:t>
      </w:r>
    </w:p>
    <w:p w:rsidR="006C5AE1" w:rsidRPr="00515A42" w:rsidRDefault="006C5AE1" w:rsidP="006C5AE1">
      <w:pPr>
        <w:pStyle w:val="NormalWeb"/>
        <w:tabs>
          <w:tab w:val="left" w:pos="1080"/>
        </w:tabs>
        <w:spacing w:before="0" w:beforeAutospacing="0" w:after="0" w:afterAutospacing="0"/>
        <w:rPr>
          <w:rFonts w:asciiTheme="minorHAnsi" w:hAnsiTheme="minorHAnsi" w:cstheme="minorHAnsi"/>
          <w:sz w:val="21"/>
          <w:szCs w:val="21"/>
        </w:rPr>
      </w:pPr>
      <w:r w:rsidRPr="00515A42">
        <w:rPr>
          <w:rFonts w:asciiTheme="minorHAnsi" w:hAnsiTheme="minorHAnsi" w:cstheme="minorHAnsi"/>
          <w:sz w:val="21"/>
          <w:szCs w:val="21"/>
        </w:rPr>
        <w:t>Prevention Matters aims to highlight ways Saskatchewan healthcare and service providers are currently participating in knowledge exchange and to help attendees identify future opportunities to apply and benefit from kn</w:t>
      </w:r>
      <w:r w:rsidR="005422E7" w:rsidRPr="00515A42">
        <w:rPr>
          <w:rFonts w:asciiTheme="minorHAnsi" w:hAnsiTheme="minorHAnsi" w:cstheme="minorHAnsi"/>
          <w:sz w:val="21"/>
          <w:szCs w:val="21"/>
        </w:rPr>
        <w:t>owledge exchange in their work.</w:t>
      </w:r>
    </w:p>
    <w:p w:rsidR="006C5AE1" w:rsidRPr="00515A42" w:rsidRDefault="006C5AE1" w:rsidP="006C5AE1">
      <w:pPr>
        <w:pStyle w:val="NormalWeb"/>
        <w:spacing w:before="0" w:beforeAutospacing="0" w:after="0" w:afterAutospacing="0"/>
        <w:rPr>
          <w:rFonts w:ascii="Calibri" w:eastAsia="Calibri" w:hAnsi="Calibri" w:cs="Calibri"/>
          <w:b/>
          <w:kern w:val="24"/>
          <w:sz w:val="21"/>
          <w:szCs w:val="21"/>
        </w:rPr>
      </w:pPr>
    </w:p>
    <w:p w:rsidR="006C5AE1" w:rsidRPr="00515A42" w:rsidRDefault="006C5AE1" w:rsidP="006C5AE1">
      <w:pPr>
        <w:pStyle w:val="Body"/>
        <w:spacing w:after="0" w:line="240" w:lineRule="auto"/>
        <w:rPr>
          <w:sz w:val="21"/>
          <w:szCs w:val="21"/>
          <w:lang w:val="en-CA"/>
        </w:rPr>
      </w:pPr>
      <w:r w:rsidRPr="00515A42">
        <w:rPr>
          <w:b/>
          <w:sz w:val="21"/>
          <w:szCs w:val="21"/>
        </w:rPr>
        <w:t>Knowledge exchange</w:t>
      </w:r>
      <w:r w:rsidRPr="00515A42">
        <w:rPr>
          <w:sz w:val="21"/>
          <w:szCs w:val="21"/>
        </w:rPr>
        <w:t xml:space="preserve"> is a foundation of the Prevention Institute’s work. For us, knowledge exchange is a process of sharing knowledge in multiple directions and ways. Knowledge includes evidence-based information from research and promising practices, as well</w:t>
      </w:r>
      <w:r w:rsidR="00AF6B8B">
        <w:rPr>
          <w:sz w:val="21"/>
          <w:szCs w:val="21"/>
        </w:rPr>
        <w:t xml:space="preserve"> as</w:t>
      </w:r>
      <w:r w:rsidRPr="00515A42">
        <w:rPr>
          <w:sz w:val="21"/>
          <w:szCs w:val="21"/>
        </w:rPr>
        <w:t xml:space="preserve"> the lived experiences, values, and capacities that exist within communities and individuals. All members</w:t>
      </w:r>
      <w:r w:rsidRPr="00515A42">
        <w:rPr>
          <w:sz w:val="21"/>
          <w:szCs w:val="21"/>
          <w:lang w:val="fr-FR"/>
        </w:rPr>
        <w:t xml:space="preserve"> </w:t>
      </w:r>
      <w:r w:rsidRPr="00515A42">
        <w:rPr>
          <w:sz w:val="21"/>
          <w:szCs w:val="21"/>
        </w:rPr>
        <w:t xml:space="preserve">in the exchange process should learn and benefit from each other’s knowledge. While the primary purpose of the Prevention Institute is to share evidence-based knowledge, we </w:t>
      </w:r>
      <w:r w:rsidRPr="00515A42">
        <w:rPr>
          <w:sz w:val="21"/>
          <w:szCs w:val="21"/>
          <w:lang w:val="it-IT"/>
        </w:rPr>
        <w:t>recognize</w:t>
      </w:r>
      <w:r w:rsidRPr="00515A42">
        <w:rPr>
          <w:sz w:val="21"/>
          <w:szCs w:val="21"/>
        </w:rPr>
        <w:t xml:space="preserve"> that to do this effectively we need to</w:t>
      </w:r>
      <w:r w:rsidRPr="00515A42">
        <w:rPr>
          <w:sz w:val="21"/>
          <w:szCs w:val="21"/>
          <w:lang w:val="en-CA"/>
        </w:rPr>
        <w:t xml:space="preserve"> learn from the knowledge and experience of healthcare and service providers, and the families and communities they work with.</w:t>
      </w:r>
    </w:p>
    <w:p w:rsidR="006C5AE1" w:rsidRDefault="006C5AE1" w:rsidP="006C5AE1">
      <w:pPr>
        <w:pStyle w:val="Body"/>
        <w:spacing w:after="0" w:line="240" w:lineRule="auto"/>
        <w:rPr>
          <w:lang w:val="en-CA"/>
        </w:rPr>
      </w:pPr>
    </w:p>
    <w:p w:rsidR="00DE7E95" w:rsidRPr="00CD0402" w:rsidRDefault="00DE7E95" w:rsidP="00DE7E95">
      <w:pPr>
        <w:jc w:val="center"/>
        <w:rPr>
          <w:rFonts w:cstheme="minorHAnsi"/>
          <w:b/>
          <w:sz w:val="21"/>
          <w:szCs w:val="21"/>
        </w:rPr>
      </w:pPr>
    </w:p>
    <w:p w:rsidR="00DE7E95" w:rsidRPr="00CD0402" w:rsidRDefault="00DE7E95" w:rsidP="00DE7E95">
      <w:pPr>
        <w:jc w:val="center"/>
        <w:rPr>
          <w:rFonts w:cstheme="minorHAnsi"/>
          <w:b/>
          <w:sz w:val="21"/>
          <w:szCs w:val="21"/>
        </w:rPr>
      </w:pPr>
      <w:r w:rsidRPr="00CD0402">
        <w:rPr>
          <w:sz w:val="21"/>
          <w:szCs w:val="21"/>
          <w:lang w:val="en-CA"/>
        </w:rPr>
        <w:t>This program has received an educational grant or in-kind support from</w:t>
      </w:r>
    </w:p>
    <w:p w:rsidR="00DE7E95" w:rsidRPr="00CD0402" w:rsidRDefault="00DE7E95" w:rsidP="00DE7E95">
      <w:pPr>
        <w:jc w:val="center"/>
        <w:rPr>
          <w:rFonts w:cstheme="minorHAnsi"/>
          <w:b/>
          <w:sz w:val="21"/>
          <w:szCs w:val="21"/>
        </w:rPr>
      </w:pPr>
    </w:p>
    <w:p w:rsidR="00DE7E95" w:rsidRPr="007C52D0" w:rsidRDefault="00DE7E95" w:rsidP="00DE7E95">
      <w:pPr>
        <w:jc w:val="center"/>
        <w:rPr>
          <w:rFonts w:cstheme="minorHAnsi"/>
          <w:b/>
          <w:sz w:val="36"/>
          <w:szCs w:val="36"/>
        </w:rPr>
      </w:pPr>
      <w:r>
        <w:rPr>
          <w:noProof/>
        </w:rPr>
        <w:drawing>
          <wp:inline distT="0" distB="0" distL="0" distR="0" wp14:anchorId="36E1DE90" wp14:editId="12240039">
            <wp:extent cx="2508885" cy="1017905"/>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8885" cy="1017905"/>
                    </a:xfrm>
                    <a:prstGeom prst="rect">
                      <a:avLst/>
                    </a:prstGeom>
                  </pic:spPr>
                </pic:pic>
              </a:graphicData>
            </a:graphic>
          </wp:inline>
        </w:drawing>
      </w:r>
    </w:p>
    <w:p w:rsidR="00CD0402" w:rsidRDefault="00CD0402" w:rsidP="00E661B8">
      <w:pPr>
        <w:rPr>
          <w:lang w:val="en-CA"/>
        </w:rPr>
      </w:pPr>
    </w:p>
    <w:p w:rsidR="006E0DA5" w:rsidRDefault="006E0DA5" w:rsidP="00E661B8">
      <w:pPr>
        <w:rPr>
          <w:lang w:val="en-CA"/>
        </w:rPr>
      </w:pPr>
    </w:p>
    <w:p w:rsidR="0014523B" w:rsidRPr="008359EA" w:rsidRDefault="0014523B" w:rsidP="0014523B">
      <w:pPr>
        <w:jc w:val="center"/>
        <w:rPr>
          <w:b/>
          <w:i/>
          <w:sz w:val="26"/>
          <w:szCs w:val="26"/>
        </w:rPr>
      </w:pPr>
      <w:r w:rsidRPr="008359EA">
        <w:rPr>
          <w:b/>
          <w:i/>
          <w:sz w:val="26"/>
          <w:szCs w:val="26"/>
        </w:rPr>
        <w:t>Prevention Matters 2019 is held on Treaty 6 Territory and the Homeland of the Métis.</w:t>
      </w:r>
    </w:p>
    <w:p w:rsidR="00BC5832" w:rsidRDefault="00BC5832" w:rsidP="00E661B8">
      <w:pPr>
        <w:rPr>
          <w:lang w:val="en-CA"/>
        </w:rPr>
      </w:pPr>
    </w:p>
    <w:p w:rsidR="0014523B" w:rsidRDefault="0014523B" w:rsidP="00E661B8">
      <w:pPr>
        <w:rPr>
          <w:lang w:val="en-CA"/>
        </w:rPr>
      </w:pPr>
    </w:p>
    <w:p w:rsidR="00DC56E3" w:rsidRPr="00C40AE2" w:rsidRDefault="00DC56E3" w:rsidP="00DC56E3">
      <w:pPr>
        <w:pBdr>
          <w:bottom w:val="single" w:sz="12" w:space="1" w:color="auto"/>
        </w:pBdr>
        <w:jc w:val="center"/>
        <w:rPr>
          <w:rFonts w:cstheme="minorHAnsi"/>
          <w:b/>
          <w:sz w:val="36"/>
          <w:szCs w:val="36"/>
        </w:rPr>
      </w:pPr>
      <w:r>
        <w:rPr>
          <w:rFonts w:cstheme="minorHAnsi"/>
          <w:b/>
          <w:sz w:val="36"/>
          <w:szCs w:val="36"/>
        </w:rPr>
        <w:t xml:space="preserve">Saskatchewan Prevention Institute’s </w:t>
      </w:r>
      <w:r w:rsidRPr="00C40AE2">
        <w:rPr>
          <w:rFonts w:cstheme="minorHAnsi"/>
          <w:b/>
          <w:sz w:val="36"/>
          <w:szCs w:val="36"/>
        </w:rPr>
        <w:t>Partners in Prevention</w:t>
      </w:r>
    </w:p>
    <w:p w:rsidR="00DC56E3" w:rsidRDefault="00DC56E3" w:rsidP="00DC56E3">
      <w:pPr>
        <w:jc w:val="center"/>
        <w:rPr>
          <w:rFonts w:cstheme="minorHAnsi"/>
        </w:rPr>
      </w:pPr>
    </w:p>
    <w:p w:rsidR="00DC56E3" w:rsidRDefault="00DC56E3" w:rsidP="00DC56E3">
      <w:pPr>
        <w:jc w:val="center"/>
        <w:rPr>
          <w:rFonts w:cstheme="minorHAnsi"/>
        </w:rPr>
      </w:pPr>
      <w:proofErr w:type="gramStart"/>
      <w:r>
        <w:rPr>
          <w:rFonts w:cstheme="minorHAnsi"/>
        </w:rPr>
        <w:t xml:space="preserve">•  </w:t>
      </w:r>
      <w:r w:rsidRPr="00742651">
        <w:rPr>
          <w:rFonts w:cstheme="minorHAnsi"/>
        </w:rPr>
        <w:t>Government</w:t>
      </w:r>
      <w:proofErr w:type="gramEnd"/>
      <w:r w:rsidRPr="00742651">
        <w:rPr>
          <w:rFonts w:cstheme="minorHAnsi"/>
        </w:rPr>
        <w:t xml:space="preserve"> of Saskatchewan</w:t>
      </w:r>
      <w:r>
        <w:rPr>
          <w:rFonts w:cstheme="minorHAnsi"/>
        </w:rPr>
        <w:t xml:space="preserve">  •  </w:t>
      </w:r>
      <w:proofErr w:type="spellStart"/>
      <w:r w:rsidRPr="00742651">
        <w:rPr>
          <w:rFonts w:cstheme="minorHAnsi"/>
        </w:rPr>
        <w:t>SaskAbilities</w:t>
      </w:r>
      <w:proofErr w:type="spellEnd"/>
      <w:r w:rsidRPr="00742651">
        <w:rPr>
          <w:rFonts w:cstheme="minorHAnsi"/>
        </w:rPr>
        <w:t xml:space="preserve"> </w:t>
      </w:r>
      <w:r>
        <w:rPr>
          <w:rFonts w:cstheme="minorHAnsi"/>
        </w:rPr>
        <w:t xml:space="preserve"> •  Community</w:t>
      </w:r>
      <w:r w:rsidRPr="00742651">
        <w:rPr>
          <w:rFonts w:cstheme="minorHAnsi"/>
        </w:rPr>
        <w:t>-at-Large</w:t>
      </w:r>
    </w:p>
    <w:p w:rsidR="006C5AE1" w:rsidRPr="0008527D" w:rsidRDefault="0008527D" w:rsidP="0008527D">
      <w:pPr>
        <w:jc w:val="center"/>
        <w:rPr>
          <w:rFonts w:cstheme="minorHAnsi"/>
        </w:rPr>
      </w:pPr>
      <w:r>
        <w:rPr>
          <w:rFonts w:cstheme="minorHAnsi"/>
          <w:b/>
          <w:noProof/>
          <w:sz w:val="21"/>
          <w:szCs w:val="21"/>
        </w:rPr>
        <mc:AlternateContent>
          <mc:Choice Requires="wps">
            <w:drawing>
              <wp:anchor distT="0" distB="0" distL="114300" distR="114300" simplePos="0" relativeHeight="251663359" behindDoc="0" locked="0" layoutInCell="1" allowOverlap="1" wp14:anchorId="5D6D3E8E" wp14:editId="4305B6DC">
                <wp:simplePos x="0" y="0"/>
                <wp:positionH relativeFrom="column">
                  <wp:posOffset>2654300</wp:posOffset>
                </wp:positionH>
                <wp:positionV relativeFrom="paragraph">
                  <wp:posOffset>205105</wp:posOffset>
                </wp:positionV>
                <wp:extent cx="1003300" cy="3429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003300" cy="3429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D9" w:rsidRDefault="00162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pt;margin-top:16.15pt;width:79pt;height:27pt;z-index:2516633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" fillcolor="white [3212]" stroked="f" strokeweight=".5pt">
                <v:textbox>
                  <w:txbxContent>
                    <w:p w:rsidR="001629D9" w:rsidRDefault="001629D9"/>
                  </w:txbxContent>
                </v:textbox>
              </v:shape>
            </w:pict>
          </mc:Fallback>
        </mc:AlternateContent>
      </w:r>
      <w:proofErr w:type="gramStart"/>
      <w:r w:rsidR="00DC56E3">
        <w:rPr>
          <w:rFonts w:cstheme="minorHAnsi"/>
        </w:rPr>
        <w:t xml:space="preserve">•  </w:t>
      </w:r>
      <w:r w:rsidR="00DC56E3" w:rsidRPr="00742651">
        <w:rPr>
          <w:rFonts w:cstheme="minorHAnsi"/>
        </w:rPr>
        <w:t>The</w:t>
      </w:r>
      <w:proofErr w:type="gramEnd"/>
      <w:r w:rsidR="00DC56E3" w:rsidRPr="00742651">
        <w:rPr>
          <w:rFonts w:cstheme="minorHAnsi"/>
        </w:rPr>
        <w:t xml:space="preserve"> Kinsmen </w:t>
      </w:r>
      <w:proofErr w:type="spellStart"/>
      <w:r w:rsidR="00DC56E3" w:rsidRPr="00742651">
        <w:rPr>
          <w:rFonts w:cstheme="minorHAnsi"/>
        </w:rPr>
        <w:t>Telemiracle</w:t>
      </w:r>
      <w:proofErr w:type="spellEnd"/>
      <w:r w:rsidR="00DC56E3" w:rsidRPr="00742651">
        <w:rPr>
          <w:rFonts w:cstheme="minorHAnsi"/>
        </w:rPr>
        <w:t xml:space="preserve"> Foundation</w:t>
      </w:r>
      <w:r w:rsidR="00DC56E3">
        <w:rPr>
          <w:rFonts w:cstheme="minorHAnsi"/>
        </w:rPr>
        <w:t xml:space="preserve">  •  </w:t>
      </w:r>
      <w:r w:rsidR="00DC56E3" w:rsidRPr="00742651">
        <w:rPr>
          <w:rFonts w:cstheme="minorHAnsi"/>
        </w:rPr>
        <w:t>University of Saskatchewan</w:t>
      </w:r>
    </w:p>
    <w:sectPr w:rsidR="006C5AE1" w:rsidRPr="0008527D" w:rsidSect="00BC5832">
      <w:footerReference w:type="default" r:id="rId18"/>
      <w:pgSz w:w="12240" w:h="15840" w:code="1"/>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11" w:rsidRDefault="00487711" w:rsidP="004B3EA7">
      <w:r>
        <w:separator/>
      </w:r>
    </w:p>
  </w:endnote>
  <w:endnote w:type="continuationSeparator" w:id="0">
    <w:p w:rsidR="00487711" w:rsidRDefault="00487711" w:rsidP="004B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16933522"/>
      <w:docPartObj>
        <w:docPartGallery w:val="Page Numbers (Bottom of Page)"/>
        <w:docPartUnique/>
      </w:docPartObj>
    </w:sdtPr>
    <w:sdtEndPr>
      <w:rPr>
        <w:rFonts w:asciiTheme="minorHAnsi" w:hAnsiTheme="minorHAnsi" w:cstheme="minorHAnsi"/>
        <w:sz w:val="20"/>
        <w:szCs w:val="20"/>
      </w:rPr>
    </w:sdtEndPr>
    <w:sdtContent>
      <w:p w:rsidR="008C75A6" w:rsidRPr="00AA0CC2" w:rsidRDefault="008C75A6">
        <w:pPr>
          <w:pStyle w:val="Footer"/>
          <w:jc w:val="center"/>
          <w:rPr>
            <w:rFonts w:eastAsiaTheme="majorEastAsia" w:cstheme="minorHAnsi"/>
            <w:sz w:val="20"/>
            <w:szCs w:val="20"/>
          </w:rPr>
        </w:pPr>
        <w:r w:rsidRPr="00AA0CC2">
          <w:rPr>
            <w:rFonts w:eastAsiaTheme="majorEastAsia" w:cstheme="minorHAnsi"/>
            <w:sz w:val="20"/>
            <w:szCs w:val="20"/>
          </w:rPr>
          <w:t xml:space="preserve">~ </w:t>
        </w:r>
        <w:r w:rsidRPr="00AA0CC2">
          <w:rPr>
            <w:rFonts w:eastAsiaTheme="minorEastAsia" w:cstheme="minorHAnsi"/>
            <w:sz w:val="20"/>
            <w:szCs w:val="20"/>
          </w:rPr>
          <w:fldChar w:fldCharType="begin"/>
        </w:r>
        <w:r w:rsidRPr="00AA0CC2">
          <w:rPr>
            <w:rFonts w:cstheme="minorHAnsi"/>
            <w:sz w:val="20"/>
            <w:szCs w:val="20"/>
          </w:rPr>
          <w:instrText xml:space="preserve"> PAGE    \* MERGEFORMAT </w:instrText>
        </w:r>
        <w:r w:rsidRPr="00AA0CC2">
          <w:rPr>
            <w:rFonts w:eastAsiaTheme="minorEastAsia" w:cstheme="minorHAnsi"/>
            <w:sz w:val="20"/>
            <w:szCs w:val="20"/>
          </w:rPr>
          <w:fldChar w:fldCharType="separate"/>
        </w:r>
        <w:r w:rsidR="00680213" w:rsidRPr="00680213">
          <w:rPr>
            <w:rFonts w:eastAsiaTheme="majorEastAsia" w:cstheme="minorHAnsi"/>
            <w:noProof/>
            <w:sz w:val="20"/>
            <w:szCs w:val="20"/>
          </w:rPr>
          <w:t>2</w:t>
        </w:r>
        <w:r w:rsidRPr="00AA0CC2">
          <w:rPr>
            <w:rFonts w:eastAsiaTheme="majorEastAsia" w:cstheme="minorHAnsi"/>
            <w:noProof/>
            <w:sz w:val="20"/>
            <w:szCs w:val="20"/>
          </w:rPr>
          <w:fldChar w:fldCharType="end"/>
        </w:r>
        <w:r w:rsidRPr="00AA0CC2">
          <w:rPr>
            <w:rFonts w:eastAsiaTheme="majorEastAsia" w:cstheme="minorHAnsi"/>
            <w:sz w:val="20"/>
            <w:szCs w:val="20"/>
          </w:rPr>
          <w:t xml:space="preserve"> ~</w:t>
        </w:r>
      </w:p>
    </w:sdtContent>
  </w:sdt>
  <w:p w:rsidR="008C75A6" w:rsidRDefault="008C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11" w:rsidRDefault="00487711" w:rsidP="004B3EA7">
      <w:r>
        <w:separator/>
      </w:r>
    </w:p>
  </w:footnote>
  <w:footnote w:type="continuationSeparator" w:id="0">
    <w:p w:rsidR="00487711" w:rsidRDefault="00487711" w:rsidP="004B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84C0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0470C"/>
    <w:multiLevelType w:val="hybridMultilevel"/>
    <w:tmpl w:val="C4E64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AF6C47"/>
    <w:multiLevelType w:val="hybridMultilevel"/>
    <w:tmpl w:val="4B9607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CCC239A"/>
    <w:multiLevelType w:val="multilevel"/>
    <w:tmpl w:val="636EFB16"/>
    <w:lvl w:ilvl="0">
      <w:start w:val="1"/>
      <w:numFmt w:val="bullet"/>
      <w:lvlText w:val=""/>
      <w:lvlJc w:val="left"/>
      <w:pPr>
        <w:tabs>
          <w:tab w:val="num" w:pos="1800"/>
        </w:tabs>
        <w:ind w:left="1800" w:hanging="360"/>
      </w:pPr>
      <w:rPr>
        <w:rFonts w:ascii="Symbol" w:hAnsi="Symbol" w:hint="default"/>
        <w:sz w:val="22"/>
        <w:szCs w:val="2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1E1A0514"/>
    <w:multiLevelType w:val="hybridMultilevel"/>
    <w:tmpl w:val="EE98F07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9CB039C"/>
    <w:multiLevelType w:val="hybridMultilevel"/>
    <w:tmpl w:val="1DE0949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34FF54F5"/>
    <w:multiLevelType w:val="multilevel"/>
    <w:tmpl w:val="11A2BC18"/>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7">
    <w:nsid w:val="45756F29"/>
    <w:multiLevelType w:val="hybridMultilevel"/>
    <w:tmpl w:val="4FCCC6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4AD51EA0"/>
    <w:multiLevelType w:val="multilevel"/>
    <w:tmpl w:val="4FCE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600DD1"/>
    <w:multiLevelType w:val="hybridMultilevel"/>
    <w:tmpl w:val="92006B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55FB4BFD"/>
    <w:multiLevelType w:val="hybridMultilevel"/>
    <w:tmpl w:val="198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664D6"/>
    <w:multiLevelType w:val="multilevel"/>
    <w:tmpl w:val="0908F3B8"/>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51572"/>
    <w:multiLevelType w:val="hybridMultilevel"/>
    <w:tmpl w:val="E05A8F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C2A62AF"/>
    <w:multiLevelType w:val="hybridMultilevel"/>
    <w:tmpl w:val="E2BA951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73DB6C92"/>
    <w:multiLevelType w:val="multilevel"/>
    <w:tmpl w:val="00147690"/>
    <w:lvl w:ilvl="0">
      <w:start w:val="1"/>
      <w:numFmt w:val="bullet"/>
      <w:lvlText w:val=""/>
      <w:lvlJc w:val="left"/>
      <w:pPr>
        <w:tabs>
          <w:tab w:val="num" w:pos="1080"/>
        </w:tabs>
        <w:ind w:left="1080" w:hanging="360"/>
      </w:pPr>
      <w:rPr>
        <w:rFonts w:ascii="Symbol" w:hAnsi="Symbol"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78DB3C0C"/>
    <w:multiLevelType w:val="hybridMultilevel"/>
    <w:tmpl w:val="99E44D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7C9359A1"/>
    <w:multiLevelType w:val="hybridMultilevel"/>
    <w:tmpl w:val="60726F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2"/>
  </w:num>
  <w:num w:numId="14">
    <w:abstractNumId w:val="15"/>
  </w:num>
  <w:num w:numId="15">
    <w:abstractNumId w:val="16"/>
  </w:num>
  <w:num w:numId="16">
    <w:abstractNumId w:val="13"/>
  </w:num>
  <w:num w:numId="17">
    <w:abstractNumId w:val="5"/>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FA"/>
    <w:rsid w:val="000038A5"/>
    <w:rsid w:val="0000787A"/>
    <w:rsid w:val="000215BA"/>
    <w:rsid w:val="00022130"/>
    <w:rsid w:val="00023FFA"/>
    <w:rsid w:val="00035DF4"/>
    <w:rsid w:val="00037106"/>
    <w:rsid w:val="00041F9F"/>
    <w:rsid w:val="000504F3"/>
    <w:rsid w:val="0006296F"/>
    <w:rsid w:val="0006720C"/>
    <w:rsid w:val="0007188D"/>
    <w:rsid w:val="0007224B"/>
    <w:rsid w:val="0007342E"/>
    <w:rsid w:val="000820E3"/>
    <w:rsid w:val="0008527D"/>
    <w:rsid w:val="00092A66"/>
    <w:rsid w:val="000A44AC"/>
    <w:rsid w:val="000A7E68"/>
    <w:rsid w:val="000B3DAA"/>
    <w:rsid w:val="000B588D"/>
    <w:rsid w:val="000C5057"/>
    <w:rsid w:val="000D795B"/>
    <w:rsid w:val="000E07BF"/>
    <w:rsid w:val="000E7B5A"/>
    <w:rsid w:val="000F332E"/>
    <w:rsid w:val="000F5A28"/>
    <w:rsid w:val="00100A23"/>
    <w:rsid w:val="0010298D"/>
    <w:rsid w:val="0010776B"/>
    <w:rsid w:val="00114FE4"/>
    <w:rsid w:val="00116907"/>
    <w:rsid w:val="00125247"/>
    <w:rsid w:val="00125A53"/>
    <w:rsid w:val="0013077E"/>
    <w:rsid w:val="001325C6"/>
    <w:rsid w:val="001360A6"/>
    <w:rsid w:val="001363E4"/>
    <w:rsid w:val="00143CC2"/>
    <w:rsid w:val="00144390"/>
    <w:rsid w:val="00144944"/>
    <w:rsid w:val="0014523B"/>
    <w:rsid w:val="0014632F"/>
    <w:rsid w:val="00146BC9"/>
    <w:rsid w:val="0015097E"/>
    <w:rsid w:val="00152727"/>
    <w:rsid w:val="00153DFC"/>
    <w:rsid w:val="00161916"/>
    <w:rsid w:val="001629D9"/>
    <w:rsid w:val="00166A7C"/>
    <w:rsid w:val="0018255D"/>
    <w:rsid w:val="00186EA2"/>
    <w:rsid w:val="00191311"/>
    <w:rsid w:val="001952D7"/>
    <w:rsid w:val="001A0B7A"/>
    <w:rsid w:val="001A4608"/>
    <w:rsid w:val="001C32A4"/>
    <w:rsid w:val="001C53B0"/>
    <w:rsid w:val="001C5A58"/>
    <w:rsid w:val="001F3523"/>
    <w:rsid w:val="001F6C5E"/>
    <w:rsid w:val="00204FB2"/>
    <w:rsid w:val="002060FA"/>
    <w:rsid w:val="00215B5E"/>
    <w:rsid w:val="002227B5"/>
    <w:rsid w:val="00222B4A"/>
    <w:rsid w:val="00231435"/>
    <w:rsid w:val="0023385C"/>
    <w:rsid w:val="00235B20"/>
    <w:rsid w:val="002410F0"/>
    <w:rsid w:val="00243B7F"/>
    <w:rsid w:val="002477C5"/>
    <w:rsid w:val="00256991"/>
    <w:rsid w:val="00273F73"/>
    <w:rsid w:val="00274AE0"/>
    <w:rsid w:val="0027639B"/>
    <w:rsid w:val="00281B5D"/>
    <w:rsid w:val="002850F2"/>
    <w:rsid w:val="0029675C"/>
    <w:rsid w:val="002A0A91"/>
    <w:rsid w:val="002A28FD"/>
    <w:rsid w:val="002A66E1"/>
    <w:rsid w:val="002B5684"/>
    <w:rsid w:val="002B78E5"/>
    <w:rsid w:val="002C554A"/>
    <w:rsid w:val="002D6E81"/>
    <w:rsid w:val="002E2659"/>
    <w:rsid w:val="002E5E6D"/>
    <w:rsid w:val="002F76AD"/>
    <w:rsid w:val="0031646F"/>
    <w:rsid w:val="00321FE7"/>
    <w:rsid w:val="003222C6"/>
    <w:rsid w:val="00323898"/>
    <w:rsid w:val="003262B2"/>
    <w:rsid w:val="00326740"/>
    <w:rsid w:val="00330AFD"/>
    <w:rsid w:val="003360F9"/>
    <w:rsid w:val="00341D2D"/>
    <w:rsid w:val="00342F30"/>
    <w:rsid w:val="00344ED2"/>
    <w:rsid w:val="003655B1"/>
    <w:rsid w:val="0037074D"/>
    <w:rsid w:val="00382C19"/>
    <w:rsid w:val="003A04A6"/>
    <w:rsid w:val="003A077A"/>
    <w:rsid w:val="003A5842"/>
    <w:rsid w:val="003B45AA"/>
    <w:rsid w:val="003B73EC"/>
    <w:rsid w:val="003C066D"/>
    <w:rsid w:val="003C5F1B"/>
    <w:rsid w:val="003D0D98"/>
    <w:rsid w:val="003E030C"/>
    <w:rsid w:val="003E0C9A"/>
    <w:rsid w:val="003E3F1F"/>
    <w:rsid w:val="003E40BC"/>
    <w:rsid w:val="003F391D"/>
    <w:rsid w:val="00406036"/>
    <w:rsid w:val="0041342C"/>
    <w:rsid w:val="00420FD5"/>
    <w:rsid w:val="0043469E"/>
    <w:rsid w:val="00435EE1"/>
    <w:rsid w:val="00446D47"/>
    <w:rsid w:val="00460CB6"/>
    <w:rsid w:val="00480617"/>
    <w:rsid w:val="00484BBF"/>
    <w:rsid w:val="00487711"/>
    <w:rsid w:val="004B33AC"/>
    <w:rsid w:val="004B3EA7"/>
    <w:rsid w:val="004C25D3"/>
    <w:rsid w:val="004C63B1"/>
    <w:rsid w:val="004C683B"/>
    <w:rsid w:val="004D1A07"/>
    <w:rsid w:val="004E3692"/>
    <w:rsid w:val="004E54F7"/>
    <w:rsid w:val="004E661E"/>
    <w:rsid w:val="004F5002"/>
    <w:rsid w:val="00502953"/>
    <w:rsid w:val="005043F1"/>
    <w:rsid w:val="00515A42"/>
    <w:rsid w:val="00517DCA"/>
    <w:rsid w:val="00521676"/>
    <w:rsid w:val="00521E27"/>
    <w:rsid w:val="00523496"/>
    <w:rsid w:val="005263BB"/>
    <w:rsid w:val="00526EC8"/>
    <w:rsid w:val="005376B3"/>
    <w:rsid w:val="005422E7"/>
    <w:rsid w:val="00562F02"/>
    <w:rsid w:val="00572A7C"/>
    <w:rsid w:val="00581B40"/>
    <w:rsid w:val="00584C54"/>
    <w:rsid w:val="00587E24"/>
    <w:rsid w:val="005948FE"/>
    <w:rsid w:val="005B0761"/>
    <w:rsid w:val="005B3595"/>
    <w:rsid w:val="005C3583"/>
    <w:rsid w:val="005C4682"/>
    <w:rsid w:val="005D2123"/>
    <w:rsid w:val="005D4282"/>
    <w:rsid w:val="005E0DFA"/>
    <w:rsid w:val="005E225B"/>
    <w:rsid w:val="005E4680"/>
    <w:rsid w:val="005E717D"/>
    <w:rsid w:val="005E7A5E"/>
    <w:rsid w:val="005F3A9B"/>
    <w:rsid w:val="005F52FC"/>
    <w:rsid w:val="00621DEE"/>
    <w:rsid w:val="00627AAF"/>
    <w:rsid w:val="00650646"/>
    <w:rsid w:val="00660CA1"/>
    <w:rsid w:val="00666EFC"/>
    <w:rsid w:val="006676A8"/>
    <w:rsid w:val="00675F6F"/>
    <w:rsid w:val="00680213"/>
    <w:rsid w:val="00681995"/>
    <w:rsid w:val="006903F6"/>
    <w:rsid w:val="006938D2"/>
    <w:rsid w:val="006C5AE1"/>
    <w:rsid w:val="006E0DA5"/>
    <w:rsid w:val="006E294E"/>
    <w:rsid w:val="006E7D23"/>
    <w:rsid w:val="006F25CE"/>
    <w:rsid w:val="006F7DB3"/>
    <w:rsid w:val="00701AE9"/>
    <w:rsid w:val="007111DF"/>
    <w:rsid w:val="00711B25"/>
    <w:rsid w:val="00716A2D"/>
    <w:rsid w:val="00720C89"/>
    <w:rsid w:val="00721129"/>
    <w:rsid w:val="007277BC"/>
    <w:rsid w:val="007366E3"/>
    <w:rsid w:val="00742651"/>
    <w:rsid w:val="007446F4"/>
    <w:rsid w:val="0075709C"/>
    <w:rsid w:val="0076459B"/>
    <w:rsid w:val="00792545"/>
    <w:rsid w:val="007A5058"/>
    <w:rsid w:val="007A6303"/>
    <w:rsid w:val="007B0B99"/>
    <w:rsid w:val="007B69D6"/>
    <w:rsid w:val="007B7F5C"/>
    <w:rsid w:val="007C52D0"/>
    <w:rsid w:val="007E4439"/>
    <w:rsid w:val="007F4EEC"/>
    <w:rsid w:val="00800908"/>
    <w:rsid w:val="00802A27"/>
    <w:rsid w:val="00803F2C"/>
    <w:rsid w:val="00804603"/>
    <w:rsid w:val="00813842"/>
    <w:rsid w:val="00813B43"/>
    <w:rsid w:val="00814A66"/>
    <w:rsid w:val="008173A3"/>
    <w:rsid w:val="00821A3A"/>
    <w:rsid w:val="00824958"/>
    <w:rsid w:val="008421F9"/>
    <w:rsid w:val="008533B2"/>
    <w:rsid w:val="00855B65"/>
    <w:rsid w:val="0086013C"/>
    <w:rsid w:val="00862C3C"/>
    <w:rsid w:val="00870DF9"/>
    <w:rsid w:val="00872F59"/>
    <w:rsid w:val="00882720"/>
    <w:rsid w:val="00883041"/>
    <w:rsid w:val="008853CF"/>
    <w:rsid w:val="00893897"/>
    <w:rsid w:val="008A1D42"/>
    <w:rsid w:val="008A5D87"/>
    <w:rsid w:val="008C004A"/>
    <w:rsid w:val="008C0CDA"/>
    <w:rsid w:val="008C75A6"/>
    <w:rsid w:val="008E01DE"/>
    <w:rsid w:val="008E32B5"/>
    <w:rsid w:val="008E3D87"/>
    <w:rsid w:val="008E5F6A"/>
    <w:rsid w:val="008F24FC"/>
    <w:rsid w:val="00900CEA"/>
    <w:rsid w:val="00910FA3"/>
    <w:rsid w:val="00913FFD"/>
    <w:rsid w:val="00915A9C"/>
    <w:rsid w:val="00922C00"/>
    <w:rsid w:val="00922F64"/>
    <w:rsid w:val="00925F96"/>
    <w:rsid w:val="00931BD6"/>
    <w:rsid w:val="00936043"/>
    <w:rsid w:val="00947081"/>
    <w:rsid w:val="009478F0"/>
    <w:rsid w:val="00957F5D"/>
    <w:rsid w:val="009625C8"/>
    <w:rsid w:val="00965877"/>
    <w:rsid w:val="009659BF"/>
    <w:rsid w:val="009666DB"/>
    <w:rsid w:val="00974FF9"/>
    <w:rsid w:val="009777E8"/>
    <w:rsid w:val="00982361"/>
    <w:rsid w:val="009A14AE"/>
    <w:rsid w:val="009A4346"/>
    <w:rsid w:val="009A4C6B"/>
    <w:rsid w:val="009A5485"/>
    <w:rsid w:val="009B1EC8"/>
    <w:rsid w:val="009D2F60"/>
    <w:rsid w:val="009D6376"/>
    <w:rsid w:val="009E259D"/>
    <w:rsid w:val="009E5050"/>
    <w:rsid w:val="009E77FF"/>
    <w:rsid w:val="009F1BC7"/>
    <w:rsid w:val="009F2DB7"/>
    <w:rsid w:val="009F4BCC"/>
    <w:rsid w:val="009F6211"/>
    <w:rsid w:val="009F69B7"/>
    <w:rsid w:val="00A12365"/>
    <w:rsid w:val="00A15501"/>
    <w:rsid w:val="00A171BA"/>
    <w:rsid w:val="00A318A7"/>
    <w:rsid w:val="00A34D18"/>
    <w:rsid w:val="00A51F28"/>
    <w:rsid w:val="00A546A0"/>
    <w:rsid w:val="00A674E8"/>
    <w:rsid w:val="00A742CC"/>
    <w:rsid w:val="00A75351"/>
    <w:rsid w:val="00A8723A"/>
    <w:rsid w:val="00A900FE"/>
    <w:rsid w:val="00A90AA4"/>
    <w:rsid w:val="00AA0CC2"/>
    <w:rsid w:val="00AA2453"/>
    <w:rsid w:val="00AB61C0"/>
    <w:rsid w:val="00AC0F2B"/>
    <w:rsid w:val="00AC7345"/>
    <w:rsid w:val="00AC7702"/>
    <w:rsid w:val="00AD38BC"/>
    <w:rsid w:val="00AF6B8B"/>
    <w:rsid w:val="00B00938"/>
    <w:rsid w:val="00B03EDD"/>
    <w:rsid w:val="00B06BF7"/>
    <w:rsid w:val="00B13911"/>
    <w:rsid w:val="00B14929"/>
    <w:rsid w:val="00B15001"/>
    <w:rsid w:val="00B207E4"/>
    <w:rsid w:val="00B34C94"/>
    <w:rsid w:val="00B40F7A"/>
    <w:rsid w:val="00B509BF"/>
    <w:rsid w:val="00B80EEC"/>
    <w:rsid w:val="00B9636A"/>
    <w:rsid w:val="00B9703B"/>
    <w:rsid w:val="00BB47C3"/>
    <w:rsid w:val="00BC5832"/>
    <w:rsid w:val="00BC7077"/>
    <w:rsid w:val="00BD29CA"/>
    <w:rsid w:val="00BE062F"/>
    <w:rsid w:val="00BE4521"/>
    <w:rsid w:val="00BF236F"/>
    <w:rsid w:val="00BF7055"/>
    <w:rsid w:val="00C0438F"/>
    <w:rsid w:val="00C1080D"/>
    <w:rsid w:val="00C12FDA"/>
    <w:rsid w:val="00C251AE"/>
    <w:rsid w:val="00C3134F"/>
    <w:rsid w:val="00C40AE2"/>
    <w:rsid w:val="00C43E81"/>
    <w:rsid w:val="00C47F96"/>
    <w:rsid w:val="00C65917"/>
    <w:rsid w:val="00C65DBF"/>
    <w:rsid w:val="00C81C21"/>
    <w:rsid w:val="00C935FC"/>
    <w:rsid w:val="00CA1BC6"/>
    <w:rsid w:val="00CA4904"/>
    <w:rsid w:val="00CB21B5"/>
    <w:rsid w:val="00CB2DCE"/>
    <w:rsid w:val="00CB63D2"/>
    <w:rsid w:val="00CC670A"/>
    <w:rsid w:val="00CD0402"/>
    <w:rsid w:val="00CD0E2E"/>
    <w:rsid w:val="00CD6CE7"/>
    <w:rsid w:val="00CD7A0D"/>
    <w:rsid w:val="00CE4083"/>
    <w:rsid w:val="00CF0561"/>
    <w:rsid w:val="00CF4296"/>
    <w:rsid w:val="00D02FEA"/>
    <w:rsid w:val="00D0589E"/>
    <w:rsid w:val="00D173C8"/>
    <w:rsid w:val="00D17B29"/>
    <w:rsid w:val="00D17BB6"/>
    <w:rsid w:val="00D238EF"/>
    <w:rsid w:val="00D31FEB"/>
    <w:rsid w:val="00D34A6B"/>
    <w:rsid w:val="00D35287"/>
    <w:rsid w:val="00D40ECF"/>
    <w:rsid w:val="00D430D4"/>
    <w:rsid w:val="00D606E4"/>
    <w:rsid w:val="00D61734"/>
    <w:rsid w:val="00D63DDE"/>
    <w:rsid w:val="00D653B8"/>
    <w:rsid w:val="00D654C7"/>
    <w:rsid w:val="00D73213"/>
    <w:rsid w:val="00D76D5B"/>
    <w:rsid w:val="00D82264"/>
    <w:rsid w:val="00D917F0"/>
    <w:rsid w:val="00D91D90"/>
    <w:rsid w:val="00D9316B"/>
    <w:rsid w:val="00DA2C67"/>
    <w:rsid w:val="00DA5B46"/>
    <w:rsid w:val="00DC56E3"/>
    <w:rsid w:val="00DC63BA"/>
    <w:rsid w:val="00DE17E8"/>
    <w:rsid w:val="00DE7E95"/>
    <w:rsid w:val="00DE7EA1"/>
    <w:rsid w:val="00E076F2"/>
    <w:rsid w:val="00E1000B"/>
    <w:rsid w:val="00E10A11"/>
    <w:rsid w:val="00E12F63"/>
    <w:rsid w:val="00E16E06"/>
    <w:rsid w:val="00E179AE"/>
    <w:rsid w:val="00E226C1"/>
    <w:rsid w:val="00E25A5B"/>
    <w:rsid w:val="00E30488"/>
    <w:rsid w:val="00E41D26"/>
    <w:rsid w:val="00E44B12"/>
    <w:rsid w:val="00E55BE1"/>
    <w:rsid w:val="00E579C5"/>
    <w:rsid w:val="00E603FD"/>
    <w:rsid w:val="00E661B8"/>
    <w:rsid w:val="00E663FE"/>
    <w:rsid w:val="00E705BC"/>
    <w:rsid w:val="00E7486A"/>
    <w:rsid w:val="00E82658"/>
    <w:rsid w:val="00E84224"/>
    <w:rsid w:val="00E93347"/>
    <w:rsid w:val="00E93424"/>
    <w:rsid w:val="00E94E2F"/>
    <w:rsid w:val="00E97404"/>
    <w:rsid w:val="00E974C9"/>
    <w:rsid w:val="00EA7917"/>
    <w:rsid w:val="00EB5A9F"/>
    <w:rsid w:val="00EB5CC6"/>
    <w:rsid w:val="00EC216E"/>
    <w:rsid w:val="00EC4B95"/>
    <w:rsid w:val="00EC77BE"/>
    <w:rsid w:val="00EC7AEE"/>
    <w:rsid w:val="00ED0637"/>
    <w:rsid w:val="00EE472D"/>
    <w:rsid w:val="00EF62FA"/>
    <w:rsid w:val="00F0450C"/>
    <w:rsid w:val="00F1244A"/>
    <w:rsid w:val="00F130C8"/>
    <w:rsid w:val="00F131D4"/>
    <w:rsid w:val="00F14AB5"/>
    <w:rsid w:val="00F17479"/>
    <w:rsid w:val="00F17DAE"/>
    <w:rsid w:val="00F276F4"/>
    <w:rsid w:val="00F304FD"/>
    <w:rsid w:val="00F3336B"/>
    <w:rsid w:val="00F36A0F"/>
    <w:rsid w:val="00F3779F"/>
    <w:rsid w:val="00F4143F"/>
    <w:rsid w:val="00F41E46"/>
    <w:rsid w:val="00F44218"/>
    <w:rsid w:val="00F55FA7"/>
    <w:rsid w:val="00F560E0"/>
    <w:rsid w:val="00F56306"/>
    <w:rsid w:val="00F666E9"/>
    <w:rsid w:val="00F75E11"/>
    <w:rsid w:val="00F804DF"/>
    <w:rsid w:val="00F83E4C"/>
    <w:rsid w:val="00F85DB3"/>
    <w:rsid w:val="00F861D6"/>
    <w:rsid w:val="00F87041"/>
    <w:rsid w:val="00F9050D"/>
    <w:rsid w:val="00F93AF4"/>
    <w:rsid w:val="00F96CC6"/>
    <w:rsid w:val="00FA6F35"/>
    <w:rsid w:val="00FB3A98"/>
    <w:rsid w:val="00FB5735"/>
    <w:rsid w:val="00FD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FA"/>
  </w:style>
  <w:style w:type="paragraph" w:styleId="Heading3">
    <w:name w:val="heading 3"/>
    <w:basedOn w:val="Normal"/>
    <w:link w:val="Heading3Char"/>
    <w:uiPriority w:val="9"/>
    <w:qFormat/>
    <w:rsid w:val="002D6E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0FA"/>
    <w:rPr>
      <w:color w:val="0000FF" w:themeColor="hyperlink"/>
      <w:u w:val="single"/>
    </w:rPr>
  </w:style>
  <w:style w:type="paragraph" w:styleId="ListParagraph">
    <w:name w:val="List Paragraph"/>
    <w:basedOn w:val="Normal"/>
    <w:uiPriority w:val="34"/>
    <w:qFormat/>
    <w:rsid w:val="002060FA"/>
    <w:pPr>
      <w:ind w:left="720"/>
      <w:contextualSpacing/>
    </w:pPr>
  </w:style>
  <w:style w:type="table" w:styleId="TableGrid">
    <w:name w:val="Table Grid"/>
    <w:basedOn w:val="TableNormal"/>
    <w:uiPriority w:val="59"/>
    <w:rsid w:val="00206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0FA"/>
    <w:rPr>
      <w:rFonts w:ascii="Tahoma" w:hAnsi="Tahoma" w:cs="Tahoma"/>
      <w:sz w:val="16"/>
      <w:szCs w:val="16"/>
    </w:rPr>
  </w:style>
  <w:style w:type="character" w:customStyle="1" w:styleId="BalloonTextChar">
    <w:name w:val="Balloon Text Char"/>
    <w:basedOn w:val="DefaultParagraphFont"/>
    <w:link w:val="BalloonText"/>
    <w:uiPriority w:val="99"/>
    <w:semiHidden/>
    <w:rsid w:val="002060FA"/>
    <w:rPr>
      <w:rFonts w:ascii="Tahoma" w:hAnsi="Tahoma" w:cs="Tahoma"/>
      <w:sz w:val="16"/>
      <w:szCs w:val="16"/>
    </w:rPr>
  </w:style>
  <w:style w:type="paragraph" w:styleId="NormalWeb">
    <w:name w:val="Normal (Web)"/>
    <w:basedOn w:val="Normal"/>
    <w:uiPriority w:val="99"/>
    <w:unhideWhenUsed/>
    <w:rsid w:val="002060FA"/>
    <w:pPr>
      <w:spacing w:before="100" w:beforeAutospacing="1" w:after="100" w:afterAutospacing="1"/>
    </w:pPr>
    <w:rPr>
      <w:rFonts w:ascii="Times New Roman" w:hAnsi="Times New Roman" w:cs="Times New Roman"/>
      <w:sz w:val="24"/>
      <w:szCs w:val="24"/>
    </w:rPr>
  </w:style>
  <w:style w:type="paragraph" w:customStyle="1" w:styleId="Default">
    <w:name w:val="Default"/>
    <w:rsid w:val="002060FA"/>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2060FA"/>
    <w:pPr>
      <w:tabs>
        <w:tab w:val="center" w:pos="4680"/>
        <w:tab w:val="right" w:pos="9360"/>
      </w:tabs>
    </w:pPr>
  </w:style>
  <w:style w:type="character" w:customStyle="1" w:styleId="HeaderChar">
    <w:name w:val="Header Char"/>
    <w:basedOn w:val="DefaultParagraphFont"/>
    <w:link w:val="Header"/>
    <w:rsid w:val="002060FA"/>
  </w:style>
  <w:style w:type="paragraph" w:styleId="Footer">
    <w:name w:val="footer"/>
    <w:basedOn w:val="Normal"/>
    <w:link w:val="FooterChar"/>
    <w:uiPriority w:val="99"/>
    <w:unhideWhenUsed/>
    <w:rsid w:val="002060FA"/>
    <w:pPr>
      <w:tabs>
        <w:tab w:val="center" w:pos="4680"/>
        <w:tab w:val="right" w:pos="9360"/>
      </w:tabs>
    </w:pPr>
  </w:style>
  <w:style w:type="character" w:customStyle="1" w:styleId="FooterChar">
    <w:name w:val="Footer Char"/>
    <w:basedOn w:val="DefaultParagraphFont"/>
    <w:link w:val="Footer"/>
    <w:uiPriority w:val="99"/>
    <w:rsid w:val="002060FA"/>
  </w:style>
  <w:style w:type="character" w:customStyle="1" w:styleId="apple-converted-space">
    <w:name w:val="apple-converted-space"/>
    <w:basedOn w:val="DefaultParagraphFont"/>
    <w:rsid w:val="002060FA"/>
  </w:style>
  <w:style w:type="paragraph" w:styleId="ListBullet">
    <w:name w:val="List Bullet"/>
    <w:basedOn w:val="Normal"/>
    <w:uiPriority w:val="99"/>
    <w:unhideWhenUsed/>
    <w:rsid w:val="002060FA"/>
    <w:pPr>
      <w:numPr>
        <w:numId w:val="1"/>
      </w:numPr>
      <w:contextualSpacing/>
    </w:pPr>
  </w:style>
  <w:style w:type="character" w:styleId="Emphasis">
    <w:name w:val="Emphasis"/>
    <w:basedOn w:val="DefaultParagraphFont"/>
    <w:uiPriority w:val="20"/>
    <w:qFormat/>
    <w:rsid w:val="002060FA"/>
    <w:rPr>
      <w:i/>
      <w:iCs/>
    </w:rPr>
  </w:style>
  <w:style w:type="paragraph" w:customStyle="1" w:styleId="Body">
    <w:name w:val="Body"/>
    <w:rsid w:val="00EC216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link w:val="NoSpacingChar"/>
    <w:uiPriority w:val="1"/>
    <w:qFormat/>
    <w:rsid w:val="004B3EA7"/>
    <w:rPr>
      <w:rFonts w:eastAsiaTheme="minorEastAsia"/>
      <w:lang w:eastAsia="ja-JP"/>
    </w:rPr>
  </w:style>
  <w:style w:type="character" w:customStyle="1" w:styleId="NoSpacingChar">
    <w:name w:val="No Spacing Char"/>
    <w:basedOn w:val="DefaultParagraphFont"/>
    <w:link w:val="NoSpacing"/>
    <w:uiPriority w:val="1"/>
    <w:rsid w:val="004B3EA7"/>
    <w:rPr>
      <w:rFonts w:eastAsiaTheme="minorEastAsia"/>
      <w:lang w:eastAsia="ja-JP"/>
    </w:rPr>
  </w:style>
  <w:style w:type="character" w:customStyle="1" w:styleId="Heading3Char">
    <w:name w:val="Heading 3 Char"/>
    <w:basedOn w:val="DefaultParagraphFont"/>
    <w:link w:val="Heading3"/>
    <w:uiPriority w:val="9"/>
    <w:rsid w:val="002D6E81"/>
    <w:rPr>
      <w:rFonts w:ascii="Times New Roman" w:eastAsia="Times New Roman" w:hAnsi="Times New Roman" w:cs="Times New Roman"/>
      <w:b/>
      <w:bCs/>
      <w:sz w:val="27"/>
      <w:szCs w:val="27"/>
    </w:rPr>
  </w:style>
  <w:style w:type="character" w:styleId="Strong">
    <w:name w:val="Strong"/>
    <w:basedOn w:val="DefaultParagraphFont"/>
    <w:uiPriority w:val="22"/>
    <w:qFormat/>
    <w:rsid w:val="002D6E81"/>
    <w:rPr>
      <w:b/>
      <w:bCs/>
    </w:rPr>
  </w:style>
  <w:style w:type="character" w:styleId="CommentReference">
    <w:name w:val="annotation reference"/>
    <w:basedOn w:val="DefaultParagraphFont"/>
    <w:uiPriority w:val="99"/>
    <w:semiHidden/>
    <w:unhideWhenUsed/>
    <w:rsid w:val="006C5AE1"/>
    <w:rPr>
      <w:sz w:val="16"/>
      <w:szCs w:val="16"/>
    </w:rPr>
  </w:style>
  <w:style w:type="paragraph" w:styleId="CommentText">
    <w:name w:val="annotation text"/>
    <w:basedOn w:val="Normal"/>
    <w:link w:val="CommentTextChar"/>
    <w:uiPriority w:val="99"/>
    <w:semiHidden/>
    <w:unhideWhenUsed/>
    <w:rsid w:val="006C5AE1"/>
    <w:rPr>
      <w:sz w:val="20"/>
      <w:szCs w:val="20"/>
    </w:rPr>
  </w:style>
  <w:style w:type="character" w:customStyle="1" w:styleId="CommentTextChar">
    <w:name w:val="Comment Text Char"/>
    <w:basedOn w:val="DefaultParagraphFont"/>
    <w:link w:val="CommentText"/>
    <w:uiPriority w:val="99"/>
    <w:semiHidden/>
    <w:rsid w:val="006C5AE1"/>
    <w:rPr>
      <w:sz w:val="20"/>
      <w:szCs w:val="20"/>
    </w:rPr>
  </w:style>
  <w:style w:type="paragraph" w:styleId="CommentSubject">
    <w:name w:val="annotation subject"/>
    <w:basedOn w:val="CommentText"/>
    <w:next w:val="CommentText"/>
    <w:link w:val="CommentSubjectChar"/>
    <w:uiPriority w:val="99"/>
    <w:semiHidden/>
    <w:unhideWhenUsed/>
    <w:rsid w:val="006C5AE1"/>
    <w:rPr>
      <w:b/>
      <w:bCs/>
    </w:rPr>
  </w:style>
  <w:style w:type="character" w:customStyle="1" w:styleId="CommentSubjectChar">
    <w:name w:val="Comment Subject Char"/>
    <w:basedOn w:val="CommentTextChar"/>
    <w:link w:val="CommentSubject"/>
    <w:uiPriority w:val="99"/>
    <w:semiHidden/>
    <w:rsid w:val="006C5A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FA"/>
  </w:style>
  <w:style w:type="paragraph" w:styleId="Heading3">
    <w:name w:val="heading 3"/>
    <w:basedOn w:val="Normal"/>
    <w:link w:val="Heading3Char"/>
    <w:uiPriority w:val="9"/>
    <w:qFormat/>
    <w:rsid w:val="002D6E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0FA"/>
    <w:rPr>
      <w:color w:val="0000FF" w:themeColor="hyperlink"/>
      <w:u w:val="single"/>
    </w:rPr>
  </w:style>
  <w:style w:type="paragraph" w:styleId="ListParagraph">
    <w:name w:val="List Paragraph"/>
    <w:basedOn w:val="Normal"/>
    <w:uiPriority w:val="34"/>
    <w:qFormat/>
    <w:rsid w:val="002060FA"/>
    <w:pPr>
      <w:ind w:left="720"/>
      <w:contextualSpacing/>
    </w:pPr>
  </w:style>
  <w:style w:type="table" w:styleId="TableGrid">
    <w:name w:val="Table Grid"/>
    <w:basedOn w:val="TableNormal"/>
    <w:uiPriority w:val="59"/>
    <w:rsid w:val="00206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0FA"/>
    <w:rPr>
      <w:rFonts w:ascii="Tahoma" w:hAnsi="Tahoma" w:cs="Tahoma"/>
      <w:sz w:val="16"/>
      <w:szCs w:val="16"/>
    </w:rPr>
  </w:style>
  <w:style w:type="character" w:customStyle="1" w:styleId="BalloonTextChar">
    <w:name w:val="Balloon Text Char"/>
    <w:basedOn w:val="DefaultParagraphFont"/>
    <w:link w:val="BalloonText"/>
    <w:uiPriority w:val="99"/>
    <w:semiHidden/>
    <w:rsid w:val="002060FA"/>
    <w:rPr>
      <w:rFonts w:ascii="Tahoma" w:hAnsi="Tahoma" w:cs="Tahoma"/>
      <w:sz w:val="16"/>
      <w:szCs w:val="16"/>
    </w:rPr>
  </w:style>
  <w:style w:type="paragraph" w:styleId="NormalWeb">
    <w:name w:val="Normal (Web)"/>
    <w:basedOn w:val="Normal"/>
    <w:uiPriority w:val="99"/>
    <w:unhideWhenUsed/>
    <w:rsid w:val="002060FA"/>
    <w:pPr>
      <w:spacing w:before="100" w:beforeAutospacing="1" w:after="100" w:afterAutospacing="1"/>
    </w:pPr>
    <w:rPr>
      <w:rFonts w:ascii="Times New Roman" w:hAnsi="Times New Roman" w:cs="Times New Roman"/>
      <w:sz w:val="24"/>
      <w:szCs w:val="24"/>
    </w:rPr>
  </w:style>
  <w:style w:type="paragraph" w:customStyle="1" w:styleId="Default">
    <w:name w:val="Default"/>
    <w:rsid w:val="002060FA"/>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2060FA"/>
    <w:pPr>
      <w:tabs>
        <w:tab w:val="center" w:pos="4680"/>
        <w:tab w:val="right" w:pos="9360"/>
      </w:tabs>
    </w:pPr>
  </w:style>
  <w:style w:type="character" w:customStyle="1" w:styleId="HeaderChar">
    <w:name w:val="Header Char"/>
    <w:basedOn w:val="DefaultParagraphFont"/>
    <w:link w:val="Header"/>
    <w:rsid w:val="002060FA"/>
  </w:style>
  <w:style w:type="paragraph" w:styleId="Footer">
    <w:name w:val="footer"/>
    <w:basedOn w:val="Normal"/>
    <w:link w:val="FooterChar"/>
    <w:uiPriority w:val="99"/>
    <w:unhideWhenUsed/>
    <w:rsid w:val="002060FA"/>
    <w:pPr>
      <w:tabs>
        <w:tab w:val="center" w:pos="4680"/>
        <w:tab w:val="right" w:pos="9360"/>
      </w:tabs>
    </w:pPr>
  </w:style>
  <w:style w:type="character" w:customStyle="1" w:styleId="FooterChar">
    <w:name w:val="Footer Char"/>
    <w:basedOn w:val="DefaultParagraphFont"/>
    <w:link w:val="Footer"/>
    <w:uiPriority w:val="99"/>
    <w:rsid w:val="002060FA"/>
  </w:style>
  <w:style w:type="character" w:customStyle="1" w:styleId="apple-converted-space">
    <w:name w:val="apple-converted-space"/>
    <w:basedOn w:val="DefaultParagraphFont"/>
    <w:rsid w:val="002060FA"/>
  </w:style>
  <w:style w:type="paragraph" w:styleId="ListBullet">
    <w:name w:val="List Bullet"/>
    <w:basedOn w:val="Normal"/>
    <w:uiPriority w:val="99"/>
    <w:unhideWhenUsed/>
    <w:rsid w:val="002060FA"/>
    <w:pPr>
      <w:numPr>
        <w:numId w:val="1"/>
      </w:numPr>
      <w:contextualSpacing/>
    </w:pPr>
  </w:style>
  <w:style w:type="character" w:styleId="Emphasis">
    <w:name w:val="Emphasis"/>
    <w:basedOn w:val="DefaultParagraphFont"/>
    <w:uiPriority w:val="20"/>
    <w:qFormat/>
    <w:rsid w:val="002060FA"/>
    <w:rPr>
      <w:i/>
      <w:iCs/>
    </w:rPr>
  </w:style>
  <w:style w:type="paragraph" w:customStyle="1" w:styleId="Body">
    <w:name w:val="Body"/>
    <w:rsid w:val="00EC216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link w:val="NoSpacingChar"/>
    <w:uiPriority w:val="1"/>
    <w:qFormat/>
    <w:rsid w:val="004B3EA7"/>
    <w:rPr>
      <w:rFonts w:eastAsiaTheme="minorEastAsia"/>
      <w:lang w:eastAsia="ja-JP"/>
    </w:rPr>
  </w:style>
  <w:style w:type="character" w:customStyle="1" w:styleId="NoSpacingChar">
    <w:name w:val="No Spacing Char"/>
    <w:basedOn w:val="DefaultParagraphFont"/>
    <w:link w:val="NoSpacing"/>
    <w:uiPriority w:val="1"/>
    <w:rsid w:val="004B3EA7"/>
    <w:rPr>
      <w:rFonts w:eastAsiaTheme="minorEastAsia"/>
      <w:lang w:eastAsia="ja-JP"/>
    </w:rPr>
  </w:style>
  <w:style w:type="character" w:customStyle="1" w:styleId="Heading3Char">
    <w:name w:val="Heading 3 Char"/>
    <w:basedOn w:val="DefaultParagraphFont"/>
    <w:link w:val="Heading3"/>
    <w:uiPriority w:val="9"/>
    <w:rsid w:val="002D6E81"/>
    <w:rPr>
      <w:rFonts w:ascii="Times New Roman" w:eastAsia="Times New Roman" w:hAnsi="Times New Roman" w:cs="Times New Roman"/>
      <w:b/>
      <w:bCs/>
      <w:sz w:val="27"/>
      <w:szCs w:val="27"/>
    </w:rPr>
  </w:style>
  <w:style w:type="character" w:styleId="Strong">
    <w:name w:val="Strong"/>
    <w:basedOn w:val="DefaultParagraphFont"/>
    <w:uiPriority w:val="22"/>
    <w:qFormat/>
    <w:rsid w:val="002D6E81"/>
    <w:rPr>
      <w:b/>
      <w:bCs/>
    </w:rPr>
  </w:style>
  <w:style w:type="character" w:styleId="CommentReference">
    <w:name w:val="annotation reference"/>
    <w:basedOn w:val="DefaultParagraphFont"/>
    <w:uiPriority w:val="99"/>
    <w:semiHidden/>
    <w:unhideWhenUsed/>
    <w:rsid w:val="006C5AE1"/>
    <w:rPr>
      <w:sz w:val="16"/>
      <w:szCs w:val="16"/>
    </w:rPr>
  </w:style>
  <w:style w:type="paragraph" w:styleId="CommentText">
    <w:name w:val="annotation text"/>
    <w:basedOn w:val="Normal"/>
    <w:link w:val="CommentTextChar"/>
    <w:uiPriority w:val="99"/>
    <w:semiHidden/>
    <w:unhideWhenUsed/>
    <w:rsid w:val="006C5AE1"/>
    <w:rPr>
      <w:sz w:val="20"/>
      <w:szCs w:val="20"/>
    </w:rPr>
  </w:style>
  <w:style w:type="character" w:customStyle="1" w:styleId="CommentTextChar">
    <w:name w:val="Comment Text Char"/>
    <w:basedOn w:val="DefaultParagraphFont"/>
    <w:link w:val="CommentText"/>
    <w:uiPriority w:val="99"/>
    <w:semiHidden/>
    <w:rsid w:val="006C5AE1"/>
    <w:rPr>
      <w:sz w:val="20"/>
      <w:szCs w:val="20"/>
    </w:rPr>
  </w:style>
  <w:style w:type="paragraph" w:styleId="CommentSubject">
    <w:name w:val="annotation subject"/>
    <w:basedOn w:val="CommentText"/>
    <w:next w:val="CommentText"/>
    <w:link w:val="CommentSubjectChar"/>
    <w:uiPriority w:val="99"/>
    <w:semiHidden/>
    <w:unhideWhenUsed/>
    <w:rsid w:val="006C5AE1"/>
    <w:rPr>
      <w:b/>
      <w:bCs/>
    </w:rPr>
  </w:style>
  <w:style w:type="character" w:customStyle="1" w:styleId="CommentSubjectChar">
    <w:name w:val="Comment Subject Char"/>
    <w:basedOn w:val="CommentTextChar"/>
    <w:link w:val="CommentSubject"/>
    <w:uiPriority w:val="99"/>
    <w:semiHidden/>
    <w:rsid w:val="006C5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867">
      <w:bodyDiv w:val="1"/>
      <w:marLeft w:val="0"/>
      <w:marRight w:val="0"/>
      <w:marTop w:val="0"/>
      <w:marBottom w:val="0"/>
      <w:divBdr>
        <w:top w:val="none" w:sz="0" w:space="0" w:color="auto"/>
        <w:left w:val="none" w:sz="0" w:space="0" w:color="auto"/>
        <w:bottom w:val="none" w:sz="0" w:space="0" w:color="auto"/>
        <w:right w:val="none" w:sz="0" w:space="0" w:color="auto"/>
      </w:divBdr>
      <w:divsChild>
        <w:div w:id="257176029">
          <w:marLeft w:val="0"/>
          <w:marRight w:val="0"/>
          <w:marTop w:val="150"/>
          <w:marBottom w:val="75"/>
          <w:divBdr>
            <w:top w:val="none" w:sz="0" w:space="0" w:color="auto"/>
            <w:left w:val="none" w:sz="0" w:space="0" w:color="auto"/>
            <w:bottom w:val="none" w:sz="0" w:space="0" w:color="auto"/>
            <w:right w:val="none" w:sz="0" w:space="0" w:color="auto"/>
          </w:divBdr>
          <w:divsChild>
            <w:div w:id="585577180">
              <w:marLeft w:val="0"/>
              <w:marRight w:val="0"/>
              <w:marTop w:val="0"/>
              <w:marBottom w:val="0"/>
              <w:divBdr>
                <w:top w:val="none" w:sz="0" w:space="0" w:color="auto"/>
                <w:left w:val="none" w:sz="0" w:space="0" w:color="auto"/>
                <w:bottom w:val="none" w:sz="0" w:space="0" w:color="auto"/>
                <w:right w:val="none" w:sz="0" w:space="0" w:color="auto"/>
              </w:divBdr>
              <w:divsChild>
                <w:div w:id="1850366239">
                  <w:marLeft w:val="0"/>
                  <w:marRight w:val="0"/>
                  <w:marTop w:val="0"/>
                  <w:marBottom w:val="0"/>
                  <w:divBdr>
                    <w:top w:val="none" w:sz="0" w:space="0" w:color="auto"/>
                    <w:left w:val="none" w:sz="0" w:space="0" w:color="auto"/>
                    <w:bottom w:val="none" w:sz="0" w:space="0" w:color="auto"/>
                    <w:right w:val="none" w:sz="0" w:space="0" w:color="auto"/>
                  </w:divBdr>
                </w:div>
              </w:divsChild>
            </w:div>
            <w:div w:id="303043806">
              <w:marLeft w:val="0"/>
              <w:marRight w:val="0"/>
              <w:marTop w:val="0"/>
              <w:marBottom w:val="0"/>
              <w:divBdr>
                <w:top w:val="none" w:sz="0" w:space="0" w:color="auto"/>
                <w:left w:val="none" w:sz="0" w:space="0" w:color="auto"/>
                <w:bottom w:val="none" w:sz="0" w:space="0" w:color="auto"/>
                <w:right w:val="none" w:sz="0" w:space="0" w:color="auto"/>
              </w:divBdr>
              <w:divsChild>
                <w:div w:id="823666431">
                  <w:marLeft w:val="0"/>
                  <w:marRight w:val="0"/>
                  <w:marTop w:val="0"/>
                  <w:marBottom w:val="0"/>
                  <w:divBdr>
                    <w:top w:val="none" w:sz="0" w:space="0" w:color="auto"/>
                    <w:left w:val="none" w:sz="0" w:space="0" w:color="auto"/>
                    <w:bottom w:val="none" w:sz="0" w:space="0" w:color="auto"/>
                    <w:right w:val="none" w:sz="0" w:space="0" w:color="auto"/>
                  </w:divBdr>
                </w:div>
              </w:divsChild>
            </w:div>
            <w:div w:id="1106459361">
              <w:marLeft w:val="0"/>
              <w:marRight w:val="0"/>
              <w:marTop w:val="0"/>
              <w:marBottom w:val="0"/>
              <w:divBdr>
                <w:top w:val="none" w:sz="0" w:space="0" w:color="auto"/>
                <w:left w:val="none" w:sz="0" w:space="0" w:color="auto"/>
                <w:bottom w:val="none" w:sz="0" w:space="0" w:color="auto"/>
                <w:right w:val="none" w:sz="0" w:space="0" w:color="auto"/>
              </w:divBdr>
              <w:divsChild>
                <w:div w:id="74128531">
                  <w:marLeft w:val="0"/>
                  <w:marRight w:val="0"/>
                  <w:marTop w:val="0"/>
                  <w:marBottom w:val="0"/>
                  <w:divBdr>
                    <w:top w:val="none" w:sz="0" w:space="0" w:color="auto"/>
                    <w:left w:val="none" w:sz="0" w:space="0" w:color="auto"/>
                    <w:bottom w:val="none" w:sz="0" w:space="0" w:color="auto"/>
                    <w:right w:val="none" w:sz="0" w:space="0" w:color="auto"/>
                  </w:divBdr>
                </w:div>
              </w:divsChild>
            </w:div>
            <w:div w:id="1562323601">
              <w:marLeft w:val="0"/>
              <w:marRight w:val="0"/>
              <w:marTop w:val="0"/>
              <w:marBottom w:val="0"/>
              <w:divBdr>
                <w:top w:val="none" w:sz="0" w:space="0" w:color="auto"/>
                <w:left w:val="none" w:sz="0" w:space="0" w:color="auto"/>
                <w:bottom w:val="none" w:sz="0" w:space="0" w:color="auto"/>
                <w:right w:val="none" w:sz="0" w:space="0" w:color="auto"/>
              </w:divBdr>
              <w:divsChild>
                <w:div w:id="1478108592">
                  <w:marLeft w:val="0"/>
                  <w:marRight w:val="0"/>
                  <w:marTop w:val="0"/>
                  <w:marBottom w:val="0"/>
                  <w:divBdr>
                    <w:top w:val="none" w:sz="0" w:space="0" w:color="auto"/>
                    <w:left w:val="none" w:sz="0" w:space="0" w:color="auto"/>
                    <w:bottom w:val="none" w:sz="0" w:space="0" w:color="auto"/>
                    <w:right w:val="none" w:sz="0" w:space="0" w:color="auto"/>
                  </w:divBdr>
                </w:div>
              </w:divsChild>
            </w:div>
            <w:div w:id="1361515076">
              <w:marLeft w:val="0"/>
              <w:marRight w:val="0"/>
              <w:marTop w:val="0"/>
              <w:marBottom w:val="0"/>
              <w:divBdr>
                <w:top w:val="none" w:sz="0" w:space="0" w:color="auto"/>
                <w:left w:val="none" w:sz="0" w:space="0" w:color="auto"/>
                <w:bottom w:val="none" w:sz="0" w:space="0" w:color="auto"/>
                <w:right w:val="none" w:sz="0" w:space="0" w:color="auto"/>
              </w:divBdr>
              <w:divsChild>
                <w:div w:id="401218908">
                  <w:marLeft w:val="0"/>
                  <w:marRight w:val="0"/>
                  <w:marTop w:val="0"/>
                  <w:marBottom w:val="0"/>
                  <w:divBdr>
                    <w:top w:val="none" w:sz="0" w:space="0" w:color="auto"/>
                    <w:left w:val="none" w:sz="0" w:space="0" w:color="auto"/>
                    <w:bottom w:val="none" w:sz="0" w:space="0" w:color="auto"/>
                    <w:right w:val="none" w:sz="0" w:space="0" w:color="auto"/>
                  </w:divBdr>
                </w:div>
              </w:divsChild>
            </w:div>
            <w:div w:id="1778599834">
              <w:marLeft w:val="0"/>
              <w:marRight w:val="0"/>
              <w:marTop w:val="0"/>
              <w:marBottom w:val="0"/>
              <w:divBdr>
                <w:top w:val="none" w:sz="0" w:space="0" w:color="auto"/>
                <w:left w:val="none" w:sz="0" w:space="0" w:color="auto"/>
                <w:bottom w:val="none" w:sz="0" w:space="0" w:color="auto"/>
                <w:right w:val="none" w:sz="0" w:space="0" w:color="auto"/>
              </w:divBdr>
              <w:divsChild>
                <w:div w:id="1488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5213">
      <w:bodyDiv w:val="1"/>
      <w:marLeft w:val="0"/>
      <w:marRight w:val="0"/>
      <w:marTop w:val="0"/>
      <w:marBottom w:val="0"/>
      <w:divBdr>
        <w:top w:val="none" w:sz="0" w:space="0" w:color="auto"/>
        <w:left w:val="none" w:sz="0" w:space="0" w:color="auto"/>
        <w:bottom w:val="none" w:sz="0" w:space="0" w:color="auto"/>
        <w:right w:val="none" w:sz="0" w:space="0" w:color="auto"/>
      </w:divBdr>
    </w:div>
    <w:div w:id="127748095">
      <w:bodyDiv w:val="1"/>
      <w:marLeft w:val="0"/>
      <w:marRight w:val="0"/>
      <w:marTop w:val="0"/>
      <w:marBottom w:val="0"/>
      <w:divBdr>
        <w:top w:val="none" w:sz="0" w:space="0" w:color="auto"/>
        <w:left w:val="none" w:sz="0" w:space="0" w:color="auto"/>
        <w:bottom w:val="none" w:sz="0" w:space="0" w:color="auto"/>
        <w:right w:val="none" w:sz="0" w:space="0" w:color="auto"/>
      </w:divBdr>
    </w:div>
    <w:div w:id="141386391">
      <w:bodyDiv w:val="1"/>
      <w:marLeft w:val="0"/>
      <w:marRight w:val="0"/>
      <w:marTop w:val="0"/>
      <w:marBottom w:val="0"/>
      <w:divBdr>
        <w:top w:val="none" w:sz="0" w:space="0" w:color="auto"/>
        <w:left w:val="none" w:sz="0" w:space="0" w:color="auto"/>
        <w:bottom w:val="none" w:sz="0" w:space="0" w:color="auto"/>
        <w:right w:val="none" w:sz="0" w:space="0" w:color="auto"/>
      </w:divBdr>
    </w:div>
    <w:div w:id="178157570">
      <w:bodyDiv w:val="1"/>
      <w:marLeft w:val="0"/>
      <w:marRight w:val="0"/>
      <w:marTop w:val="0"/>
      <w:marBottom w:val="0"/>
      <w:divBdr>
        <w:top w:val="none" w:sz="0" w:space="0" w:color="auto"/>
        <w:left w:val="none" w:sz="0" w:space="0" w:color="auto"/>
        <w:bottom w:val="none" w:sz="0" w:space="0" w:color="auto"/>
        <w:right w:val="none" w:sz="0" w:space="0" w:color="auto"/>
      </w:divBdr>
    </w:div>
    <w:div w:id="178273540">
      <w:bodyDiv w:val="1"/>
      <w:marLeft w:val="0"/>
      <w:marRight w:val="0"/>
      <w:marTop w:val="0"/>
      <w:marBottom w:val="0"/>
      <w:divBdr>
        <w:top w:val="none" w:sz="0" w:space="0" w:color="auto"/>
        <w:left w:val="none" w:sz="0" w:space="0" w:color="auto"/>
        <w:bottom w:val="none" w:sz="0" w:space="0" w:color="auto"/>
        <w:right w:val="none" w:sz="0" w:space="0" w:color="auto"/>
      </w:divBdr>
    </w:div>
    <w:div w:id="216354009">
      <w:bodyDiv w:val="1"/>
      <w:marLeft w:val="0"/>
      <w:marRight w:val="0"/>
      <w:marTop w:val="0"/>
      <w:marBottom w:val="0"/>
      <w:divBdr>
        <w:top w:val="none" w:sz="0" w:space="0" w:color="auto"/>
        <w:left w:val="none" w:sz="0" w:space="0" w:color="auto"/>
        <w:bottom w:val="none" w:sz="0" w:space="0" w:color="auto"/>
        <w:right w:val="none" w:sz="0" w:space="0" w:color="auto"/>
      </w:divBdr>
    </w:div>
    <w:div w:id="280189226">
      <w:bodyDiv w:val="1"/>
      <w:marLeft w:val="0"/>
      <w:marRight w:val="0"/>
      <w:marTop w:val="0"/>
      <w:marBottom w:val="0"/>
      <w:divBdr>
        <w:top w:val="none" w:sz="0" w:space="0" w:color="auto"/>
        <w:left w:val="none" w:sz="0" w:space="0" w:color="auto"/>
        <w:bottom w:val="none" w:sz="0" w:space="0" w:color="auto"/>
        <w:right w:val="none" w:sz="0" w:space="0" w:color="auto"/>
      </w:divBdr>
    </w:div>
    <w:div w:id="297152684">
      <w:bodyDiv w:val="1"/>
      <w:marLeft w:val="0"/>
      <w:marRight w:val="0"/>
      <w:marTop w:val="0"/>
      <w:marBottom w:val="0"/>
      <w:divBdr>
        <w:top w:val="none" w:sz="0" w:space="0" w:color="auto"/>
        <w:left w:val="none" w:sz="0" w:space="0" w:color="auto"/>
        <w:bottom w:val="none" w:sz="0" w:space="0" w:color="auto"/>
        <w:right w:val="none" w:sz="0" w:space="0" w:color="auto"/>
      </w:divBdr>
    </w:div>
    <w:div w:id="367880933">
      <w:bodyDiv w:val="1"/>
      <w:marLeft w:val="0"/>
      <w:marRight w:val="0"/>
      <w:marTop w:val="0"/>
      <w:marBottom w:val="0"/>
      <w:divBdr>
        <w:top w:val="none" w:sz="0" w:space="0" w:color="auto"/>
        <w:left w:val="none" w:sz="0" w:space="0" w:color="auto"/>
        <w:bottom w:val="none" w:sz="0" w:space="0" w:color="auto"/>
        <w:right w:val="none" w:sz="0" w:space="0" w:color="auto"/>
      </w:divBdr>
    </w:div>
    <w:div w:id="416905815">
      <w:bodyDiv w:val="1"/>
      <w:marLeft w:val="0"/>
      <w:marRight w:val="0"/>
      <w:marTop w:val="0"/>
      <w:marBottom w:val="0"/>
      <w:divBdr>
        <w:top w:val="none" w:sz="0" w:space="0" w:color="auto"/>
        <w:left w:val="none" w:sz="0" w:space="0" w:color="auto"/>
        <w:bottom w:val="none" w:sz="0" w:space="0" w:color="auto"/>
        <w:right w:val="none" w:sz="0" w:space="0" w:color="auto"/>
      </w:divBdr>
    </w:div>
    <w:div w:id="425611529">
      <w:bodyDiv w:val="1"/>
      <w:marLeft w:val="0"/>
      <w:marRight w:val="0"/>
      <w:marTop w:val="0"/>
      <w:marBottom w:val="0"/>
      <w:divBdr>
        <w:top w:val="none" w:sz="0" w:space="0" w:color="auto"/>
        <w:left w:val="none" w:sz="0" w:space="0" w:color="auto"/>
        <w:bottom w:val="none" w:sz="0" w:space="0" w:color="auto"/>
        <w:right w:val="none" w:sz="0" w:space="0" w:color="auto"/>
      </w:divBdr>
    </w:div>
    <w:div w:id="526529518">
      <w:bodyDiv w:val="1"/>
      <w:marLeft w:val="0"/>
      <w:marRight w:val="0"/>
      <w:marTop w:val="0"/>
      <w:marBottom w:val="0"/>
      <w:divBdr>
        <w:top w:val="none" w:sz="0" w:space="0" w:color="auto"/>
        <w:left w:val="none" w:sz="0" w:space="0" w:color="auto"/>
        <w:bottom w:val="none" w:sz="0" w:space="0" w:color="auto"/>
        <w:right w:val="none" w:sz="0" w:space="0" w:color="auto"/>
      </w:divBdr>
      <w:divsChild>
        <w:div w:id="1898664880">
          <w:marLeft w:val="0"/>
          <w:marRight w:val="0"/>
          <w:marTop w:val="150"/>
          <w:marBottom w:val="75"/>
          <w:divBdr>
            <w:top w:val="none" w:sz="0" w:space="0" w:color="auto"/>
            <w:left w:val="none" w:sz="0" w:space="0" w:color="auto"/>
            <w:bottom w:val="none" w:sz="0" w:space="0" w:color="auto"/>
            <w:right w:val="none" w:sz="0" w:space="0" w:color="auto"/>
          </w:divBdr>
          <w:divsChild>
            <w:div w:id="463668294">
              <w:marLeft w:val="0"/>
              <w:marRight w:val="0"/>
              <w:marTop w:val="0"/>
              <w:marBottom w:val="0"/>
              <w:divBdr>
                <w:top w:val="none" w:sz="0" w:space="0" w:color="auto"/>
                <w:left w:val="none" w:sz="0" w:space="0" w:color="auto"/>
                <w:bottom w:val="none" w:sz="0" w:space="0" w:color="auto"/>
                <w:right w:val="none" w:sz="0" w:space="0" w:color="auto"/>
              </w:divBdr>
              <w:divsChild>
                <w:div w:id="547112886">
                  <w:marLeft w:val="0"/>
                  <w:marRight w:val="0"/>
                  <w:marTop w:val="0"/>
                  <w:marBottom w:val="0"/>
                  <w:divBdr>
                    <w:top w:val="none" w:sz="0" w:space="0" w:color="auto"/>
                    <w:left w:val="none" w:sz="0" w:space="0" w:color="auto"/>
                    <w:bottom w:val="none" w:sz="0" w:space="0" w:color="auto"/>
                    <w:right w:val="none" w:sz="0" w:space="0" w:color="auto"/>
                  </w:divBdr>
                </w:div>
              </w:divsChild>
            </w:div>
            <w:div w:id="527648397">
              <w:marLeft w:val="0"/>
              <w:marRight w:val="0"/>
              <w:marTop w:val="0"/>
              <w:marBottom w:val="0"/>
              <w:divBdr>
                <w:top w:val="none" w:sz="0" w:space="0" w:color="auto"/>
                <w:left w:val="none" w:sz="0" w:space="0" w:color="auto"/>
                <w:bottom w:val="none" w:sz="0" w:space="0" w:color="auto"/>
                <w:right w:val="none" w:sz="0" w:space="0" w:color="auto"/>
              </w:divBdr>
              <w:divsChild>
                <w:div w:id="128985322">
                  <w:marLeft w:val="0"/>
                  <w:marRight w:val="0"/>
                  <w:marTop w:val="0"/>
                  <w:marBottom w:val="0"/>
                  <w:divBdr>
                    <w:top w:val="none" w:sz="0" w:space="0" w:color="auto"/>
                    <w:left w:val="none" w:sz="0" w:space="0" w:color="auto"/>
                    <w:bottom w:val="none" w:sz="0" w:space="0" w:color="auto"/>
                    <w:right w:val="none" w:sz="0" w:space="0" w:color="auto"/>
                  </w:divBdr>
                </w:div>
              </w:divsChild>
            </w:div>
            <w:div w:id="387731982">
              <w:marLeft w:val="0"/>
              <w:marRight w:val="0"/>
              <w:marTop w:val="0"/>
              <w:marBottom w:val="0"/>
              <w:divBdr>
                <w:top w:val="none" w:sz="0" w:space="0" w:color="auto"/>
                <w:left w:val="none" w:sz="0" w:space="0" w:color="auto"/>
                <w:bottom w:val="none" w:sz="0" w:space="0" w:color="auto"/>
                <w:right w:val="none" w:sz="0" w:space="0" w:color="auto"/>
              </w:divBdr>
              <w:divsChild>
                <w:div w:id="9196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958">
      <w:bodyDiv w:val="1"/>
      <w:marLeft w:val="0"/>
      <w:marRight w:val="0"/>
      <w:marTop w:val="0"/>
      <w:marBottom w:val="0"/>
      <w:divBdr>
        <w:top w:val="none" w:sz="0" w:space="0" w:color="auto"/>
        <w:left w:val="none" w:sz="0" w:space="0" w:color="auto"/>
        <w:bottom w:val="none" w:sz="0" w:space="0" w:color="auto"/>
        <w:right w:val="none" w:sz="0" w:space="0" w:color="auto"/>
      </w:divBdr>
    </w:div>
    <w:div w:id="566190586">
      <w:bodyDiv w:val="1"/>
      <w:marLeft w:val="0"/>
      <w:marRight w:val="0"/>
      <w:marTop w:val="0"/>
      <w:marBottom w:val="0"/>
      <w:divBdr>
        <w:top w:val="none" w:sz="0" w:space="0" w:color="auto"/>
        <w:left w:val="none" w:sz="0" w:space="0" w:color="auto"/>
        <w:bottom w:val="none" w:sz="0" w:space="0" w:color="auto"/>
        <w:right w:val="none" w:sz="0" w:space="0" w:color="auto"/>
      </w:divBdr>
      <w:divsChild>
        <w:div w:id="1373072581">
          <w:marLeft w:val="0"/>
          <w:marRight w:val="0"/>
          <w:marTop w:val="0"/>
          <w:marBottom w:val="45"/>
          <w:divBdr>
            <w:top w:val="none" w:sz="0" w:space="0" w:color="auto"/>
            <w:left w:val="none" w:sz="0" w:space="0" w:color="auto"/>
            <w:bottom w:val="none" w:sz="0" w:space="0" w:color="auto"/>
            <w:right w:val="none" w:sz="0" w:space="0" w:color="auto"/>
          </w:divBdr>
        </w:div>
        <w:div w:id="2013801088">
          <w:marLeft w:val="0"/>
          <w:marRight w:val="0"/>
          <w:marTop w:val="0"/>
          <w:marBottom w:val="0"/>
          <w:divBdr>
            <w:top w:val="none" w:sz="0" w:space="0" w:color="auto"/>
            <w:left w:val="none" w:sz="0" w:space="0" w:color="auto"/>
            <w:bottom w:val="none" w:sz="0" w:space="0" w:color="auto"/>
            <w:right w:val="none" w:sz="0" w:space="0" w:color="auto"/>
          </w:divBdr>
        </w:div>
        <w:div w:id="185291539">
          <w:marLeft w:val="0"/>
          <w:marRight w:val="0"/>
          <w:marTop w:val="0"/>
          <w:marBottom w:val="0"/>
          <w:divBdr>
            <w:top w:val="none" w:sz="0" w:space="0" w:color="auto"/>
            <w:left w:val="none" w:sz="0" w:space="0" w:color="auto"/>
            <w:bottom w:val="single" w:sz="6" w:space="17" w:color="383636"/>
            <w:right w:val="none" w:sz="0" w:space="0" w:color="auto"/>
          </w:divBdr>
        </w:div>
      </w:divsChild>
    </w:div>
    <w:div w:id="571158708">
      <w:bodyDiv w:val="1"/>
      <w:marLeft w:val="0"/>
      <w:marRight w:val="0"/>
      <w:marTop w:val="0"/>
      <w:marBottom w:val="0"/>
      <w:divBdr>
        <w:top w:val="none" w:sz="0" w:space="0" w:color="auto"/>
        <w:left w:val="none" w:sz="0" w:space="0" w:color="auto"/>
        <w:bottom w:val="none" w:sz="0" w:space="0" w:color="auto"/>
        <w:right w:val="none" w:sz="0" w:space="0" w:color="auto"/>
      </w:divBdr>
      <w:divsChild>
        <w:div w:id="1615819898">
          <w:marLeft w:val="0"/>
          <w:marRight w:val="0"/>
          <w:marTop w:val="0"/>
          <w:marBottom w:val="0"/>
          <w:divBdr>
            <w:top w:val="none" w:sz="0" w:space="0" w:color="auto"/>
            <w:left w:val="none" w:sz="0" w:space="0" w:color="auto"/>
            <w:bottom w:val="none" w:sz="0" w:space="0" w:color="auto"/>
            <w:right w:val="none" w:sz="0" w:space="0" w:color="auto"/>
          </w:divBdr>
          <w:divsChild>
            <w:div w:id="1747454309">
              <w:marLeft w:val="0"/>
              <w:marRight w:val="0"/>
              <w:marTop w:val="0"/>
              <w:marBottom w:val="0"/>
              <w:divBdr>
                <w:top w:val="none" w:sz="0" w:space="0" w:color="auto"/>
                <w:left w:val="none" w:sz="0" w:space="0" w:color="auto"/>
                <w:bottom w:val="none" w:sz="0" w:space="0" w:color="auto"/>
                <w:right w:val="none" w:sz="0" w:space="0" w:color="auto"/>
              </w:divBdr>
              <w:divsChild>
                <w:div w:id="78799331">
                  <w:marLeft w:val="0"/>
                  <w:marRight w:val="0"/>
                  <w:marTop w:val="0"/>
                  <w:marBottom w:val="0"/>
                  <w:divBdr>
                    <w:top w:val="none" w:sz="0" w:space="0" w:color="auto"/>
                    <w:left w:val="none" w:sz="0" w:space="0" w:color="auto"/>
                    <w:bottom w:val="none" w:sz="0" w:space="0" w:color="auto"/>
                    <w:right w:val="none" w:sz="0" w:space="0" w:color="auto"/>
                  </w:divBdr>
                </w:div>
              </w:divsChild>
            </w:div>
            <w:div w:id="2078241732">
              <w:marLeft w:val="0"/>
              <w:marRight w:val="0"/>
              <w:marTop w:val="0"/>
              <w:marBottom w:val="0"/>
              <w:divBdr>
                <w:top w:val="none" w:sz="0" w:space="0" w:color="auto"/>
                <w:left w:val="none" w:sz="0" w:space="0" w:color="auto"/>
                <w:bottom w:val="none" w:sz="0" w:space="0" w:color="auto"/>
                <w:right w:val="none" w:sz="0" w:space="0" w:color="auto"/>
              </w:divBdr>
              <w:divsChild>
                <w:div w:id="2100520857">
                  <w:marLeft w:val="0"/>
                  <w:marRight w:val="0"/>
                  <w:marTop w:val="0"/>
                  <w:marBottom w:val="0"/>
                  <w:divBdr>
                    <w:top w:val="none" w:sz="0" w:space="0" w:color="auto"/>
                    <w:left w:val="none" w:sz="0" w:space="0" w:color="auto"/>
                    <w:bottom w:val="none" w:sz="0" w:space="0" w:color="auto"/>
                    <w:right w:val="none" w:sz="0" w:space="0" w:color="auto"/>
                  </w:divBdr>
                </w:div>
              </w:divsChild>
            </w:div>
            <w:div w:id="1738942976">
              <w:marLeft w:val="0"/>
              <w:marRight w:val="0"/>
              <w:marTop w:val="0"/>
              <w:marBottom w:val="0"/>
              <w:divBdr>
                <w:top w:val="none" w:sz="0" w:space="0" w:color="auto"/>
                <w:left w:val="none" w:sz="0" w:space="0" w:color="auto"/>
                <w:bottom w:val="none" w:sz="0" w:space="0" w:color="auto"/>
                <w:right w:val="none" w:sz="0" w:space="0" w:color="auto"/>
              </w:divBdr>
              <w:divsChild>
                <w:div w:id="15243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8226">
      <w:bodyDiv w:val="1"/>
      <w:marLeft w:val="0"/>
      <w:marRight w:val="0"/>
      <w:marTop w:val="0"/>
      <w:marBottom w:val="0"/>
      <w:divBdr>
        <w:top w:val="none" w:sz="0" w:space="0" w:color="auto"/>
        <w:left w:val="none" w:sz="0" w:space="0" w:color="auto"/>
        <w:bottom w:val="none" w:sz="0" w:space="0" w:color="auto"/>
        <w:right w:val="none" w:sz="0" w:space="0" w:color="auto"/>
      </w:divBdr>
    </w:div>
    <w:div w:id="613707296">
      <w:bodyDiv w:val="1"/>
      <w:marLeft w:val="0"/>
      <w:marRight w:val="0"/>
      <w:marTop w:val="0"/>
      <w:marBottom w:val="0"/>
      <w:divBdr>
        <w:top w:val="none" w:sz="0" w:space="0" w:color="auto"/>
        <w:left w:val="none" w:sz="0" w:space="0" w:color="auto"/>
        <w:bottom w:val="none" w:sz="0" w:space="0" w:color="auto"/>
        <w:right w:val="none" w:sz="0" w:space="0" w:color="auto"/>
      </w:divBdr>
    </w:div>
    <w:div w:id="624580170">
      <w:bodyDiv w:val="1"/>
      <w:marLeft w:val="0"/>
      <w:marRight w:val="0"/>
      <w:marTop w:val="0"/>
      <w:marBottom w:val="0"/>
      <w:divBdr>
        <w:top w:val="none" w:sz="0" w:space="0" w:color="auto"/>
        <w:left w:val="none" w:sz="0" w:space="0" w:color="auto"/>
        <w:bottom w:val="none" w:sz="0" w:space="0" w:color="auto"/>
        <w:right w:val="none" w:sz="0" w:space="0" w:color="auto"/>
      </w:divBdr>
    </w:div>
    <w:div w:id="706956307">
      <w:bodyDiv w:val="1"/>
      <w:marLeft w:val="0"/>
      <w:marRight w:val="0"/>
      <w:marTop w:val="0"/>
      <w:marBottom w:val="0"/>
      <w:divBdr>
        <w:top w:val="none" w:sz="0" w:space="0" w:color="auto"/>
        <w:left w:val="none" w:sz="0" w:space="0" w:color="auto"/>
        <w:bottom w:val="none" w:sz="0" w:space="0" w:color="auto"/>
        <w:right w:val="none" w:sz="0" w:space="0" w:color="auto"/>
      </w:divBdr>
    </w:div>
    <w:div w:id="796920955">
      <w:bodyDiv w:val="1"/>
      <w:marLeft w:val="0"/>
      <w:marRight w:val="0"/>
      <w:marTop w:val="0"/>
      <w:marBottom w:val="0"/>
      <w:divBdr>
        <w:top w:val="none" w:sz="0" w:space="0" w:color="auto"/>
        <w:left w:val="none" w:sz="0" w:space="0" w:color="auto"/>
        <w:bottom w:val="none" w:sz="0" w:space="0" w:color="auto"/>
        <w:right w:val="none" w:sz="0" w:space="0" w:color="auto"/>
      </w:divBdr>
    </w:div>
    <w:div w:id="826286244">
      <w:bodyDiv w:val="1"/>
      <w:marLeft w:val="0"/>
      <w:marRight w:val="0"/>
      <w:marTop w:val="0"/>
      <w:marBottom w:val="0"/>
      <w:divBdr>
        <w:top w:val="none" w:sz="0" w:space="0" w:color="auto"/>
        <w:left w:val="none" w:sz="0" w:space="0" w:color="auto"/>
        <w:bottom w:val="none" w:sz="0" w:space="0" w:color="auto"/>
        <w:right w:val="none" w:sz="0" w:space="0" w:color="auto"/>
      </w:divBdr>
    </w:div>
    <w:div w:id="852259782">
      <w:bodyDiv w:val="1"/>
      <w:marLeft w:val="0"/>
      <w:marRight w:val="0"/>
      <w:marTop w:val="0"/>
      <w:marBottom w:val="0"/>
      <w:divBdr>
        <w:top w:val="none" w:sz="0" w:space="0" w:color="auto"/>
        <w:left w:val="none" w:sz="0" w:space="0" w:color="auto"/>
        <w:bottom w:val="none" w:sz="0" w:space="0" w:color="auto"/>
        <w:right w:val="none" w:sz="0" w:space="0" w:color="auto"/>
      </w:divBdr>
    </w:div>
    <w:div w:id="853225455">
      <w:bodyDiv w:val="1"/>
      <w:marLeft w:val="0"/>
      <w:marRight w:val="0"/>
      <w:marTop w:val="0"/>
      <w:marBottom w:val="0"/>
      <w:divBdr>
        <w:top w:val="none" w:sz="0" w:space="0" w:color="auto"/>
        <w:left w:val="none" w:sz="0" w:space="0" w:color="auto"/>
        <w:bottom w:val="none" w:sz="0" w:space="0" w:color="auto"/>
        <w:right w:val="none" w:sz="0" w:space="0" w:color="auto"/>
      </w:divBdr>
      <w:divsChild>
        <w:div w:id="1353999071">
          <w:marLeft w:val="0"/>
          <w:marRight w:val="0"/>
          <w:marTop w:val="0"/>
          <w:marBottom w:val="0"/>
          <w:divBdr>
            <w:top w:val="none" w:sz="0" w:space="0" w:color="auto"/>
            <w:left w:val="none" w:sz="0" w:space="0" w:color="auto"/>
            <w:bottom w:val="none" w:sz="0" w:space="0" w:color="auto"/>
            <w:right w:val="none" w:sz="0" w:space="0" w:color="auto"/>
          </w:divBdr>
          <w:divsChild>
            <w:div w:id="889149457">
              <w:marLeft w:val="0"/>
              <w:marRight w:val="0"/>
              <w:marTop w:val="0"/>
              <w:marBottom w:val="0"/>
              <w:divBdr>
                <w:top w:val="none" w:sz="0" w:space="0" w:color="auto"/>
                <w:left w:val="none" w:sz="0" w:space="0" w:color="auto"/>
                <w:bottom w:val="none" w:sz="0" w:space="0" w:color="auto"/>
                <w:right w:val="none" w:sz="0" w:space="0" w:color="auto"/>
              </w:divBdr>
              <w:divsChild>
                <w:div w:id="828718142">
                  <w:marLeft w:val="0"/>
                  <w:marRight w:val="0"/>
                  <w:marTop w:val="0"/>
                  <w:marBottom w:val="0"/>
                  <w:divBdr>
                    <w:top w:val="none" w:sz="0" w:space="0" w:color="auto"/>
                    <w:left w:val="none" w:sz="0" w:space="0" w:color="auto"/>
                    <w:bottom w:val="none" w:sz="0" w:space="0" w:color="auto"/>
                    <w:right w:val="none" w:sz="0" w:space="0" w:color="auto"/>
                  </w:divBdr>
                </w:div>
              </w:divsChild>
            </w:div>
            <w:div w:id="1865826238">
              <w:marLeft w:val="0"/>
              <w:marRight w:val="0"/>
              <w:marTop w:val="0"/>
              <w:marBottom w:val="0"/>
              <w:divBdr>
                <w:top w:val="none" w:sz="0" w:space="0" w:color="auto"/>
                <w:left w:val="none" w:sz="0" w:space="0" w:color="auto"/>
                <w:bottom w:val="none" w:sz="0" w:space="0" w:color="auto"/>
                <w:right w:val="none" w:sz="0" w:space="0" w:color="auto"/>
              </w:divBdr>
              <w:divsChild>
                <w:div w:id="504058972">
                  <w:marLeft w:val="0"/>
                  <w:marRight w:val="0"/>
                  <w:marTop w:val="0"/>
                  <w:marBottom w:val="0"/>
                  <w:divBdr>
                    <w:top w:val="none" w:sz="0" w:space="0" w:color="auto"/>
                    <w:left w:val="none" w:sz="0" w:space="0" w:color="auto"/>
                    <w:bottom w:val="none" w:sz="0" w:space="0" w:color="auto"/>
                    <w:right w:val="none" w:sz="0" w:space="0" w:color="auto"/>
                  </w:divBdr>
                </w:div>
              </w:divsChild>
            </w:div>
            <w:div w:id="1630083960">
              <w:marLeft w:val="0"/>
              <w:marRight w:val="0"/>
              <w:marTop w:val="0"/>
              <w:marBottom w:val="0"/>
              <w:divBdr>
                <w:top w:val="none" w:sz="0" w:space="0" w:color="auto"/>
                <w:left w:val="none" w:sz="0" w:space="0" w:color="auto"/>
                <w:bottom w:val="none" w:sz="0" w:space="0" w:color="auto"/>
                <w:right w:val="none" w:sz="0" w:space="0" w:color="auto"/>
              </w:divBdr>
              <w:divsChild>
                <w:div w:id="20189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2591">
      <w:bodyDiv w:val="1"/>
      <w:marLeft w:val="0"/>
      <w:marRight w:val="0"/>
      <w:marTop w:val="0"/>
      <w:marBottom w:val="0"/>
      <w:divBdr>
        <w:top w:val="none" w:sz="0" w:space="0" w:color="auto"/>
        <w:left w:val="none" w:sz="0" w:space="0" w:color="auto"/>
        <w:bottom w:val="none" w:sz="0" w:space="0" w:color="auto"/>
        <w:right w:val="none" w:sz="0" w:space="0" w:color="auto"/>
      </w:divBdr>
    </w:div>
    <w:div w:id="924999609">
      <w:bodyDiv w:val="1"/>
      <w:marLeft w:val="0"/>
      <w:marRight w:val="0"/>
      <w:marTop w:val="0"/>
      <w:marBottom w:val="0"/>
      <w:divBdr>
        <w:top w:val="none" w:sz="0" w:space="0" w:color="auto"/>
        <w:left w:val="none" w:sz="0" w:space="0" w:color="auto"/>
        <w:bottom w:val="none" w:sz="0" w:space="0" w:color="auto"/>
        <w:right w:val="none" w:sz="0" w:space="0" w:color="auto"/>
      </w:divBdr>
    </w:div>
    <w:div w:id="927345102">
      <w:bodyDiv w:val="1"/>
      <w:marLeft w:val="0"/>
      <w:marRight w:val="0"/>
      <w:marTop w:val="0"/>
      <w:marBottom w:val="0"/>
      <w:divBdr>
        <w:top w:val="none" w:sz="0" w:space="0" w:color="auto"/>
        <w:left w:val="none" w:sz="0" w:space="0" w:color="auto"/>
        <w:bottom w:val="none" w:sz="0" w:space="0" w:color="auto"/>
        <w:right w:val="none" w:sz="0" w:space="0" w:color="auto"/>
      </w:divBdr>
      <w:divsChild>
        <w:div w:id="1067411491">
          <w:marLeft w:val="0"/>
          <w:marRight w:val="0"/>
          <w:marTop w:val="150"/>
          <w:marBottom w:val="75"/>
          <w:divBdr>
            <w:top w:val="none" w:sz="0" w:space="0" w:color="auto"/>
            <w:left w:val="none" w:sz="0" w:space="0" w:color="auto"/>
            <w:bottom w:val="none" w:sz="0" w:space="0" w:color="auto"/>
            <w:right w:val="none" w:sz="0" w:space="0" w:color="auto"/>
          </w:divBdr>
          <w:divsChild>
            <w:div w:id="1204562576">
              <w:marLeft w:val="0"/>
              <w:marRight w:val="0"/>
              <w:marTop w:val="0"/>
              <w:marBottom w:val="0"/>
              <w:divBdr>
                <w:top w:val="none" w:sz="0" w:space="0" w:color="auto"/>
                <w:left w:val="none" w:sz="0" w:space="0" w:color="auto"/>
                <w:bottom w:val="none" w:sz="0" w:space="0" w:color="auto"/>
                <w:right w:val="none" w:sz="0" w:space="0" w:color="auto"/>
              </w:divBdr>
              <w:divsChild>
                <w:div w:id="1398555458">
                  <w:marLeft w:val="0"/>
                  <w:marRight w:val="0"/>
                  <w:marTop w:val="0"/>
                  <w:marBottom w:val="0"/>
                  <w:divBdr>
                    <w:top w:val="none" w:sz="0" w:space="0" w:color="auto"/>
                    <w:left w:val="none" w:sz="0" w:space="0" w:color="auto"/>
                    <w:bottom w:val="none" w:sz="0" w:space="0" w:color="auto"/>
                    <w:right w:val="none" w:sz="0" w:space="0" w:color="auto"/>
                  </w:divBdr>
                </w:div>
              </w:divsChild>
            </w:div>
            <w:div w:id="924531784">
              <w:marLeft w:val="0"/>
              <w:marRight w:val="0"/>
              <w:marTop w:val="0"/>
              <w:marBottom w:val="0"/>
              <w:divBdr>
                <w:top w:val="none" w:sz="0" w:space="0" w:color="auto"/>
                <w:left w:val="none" w:sz="0" w:space="0" w:color="auto"/>
                <w:bottom w:val="none" w:sz="0" w:space="0" w:color="auto"/>
                <w:right w:val="none" w:sz="0" w:space="0" w:color="auto"/>
              </w:divBdr>
              <w:divsChild>
                <w:div w:id="1754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2844">
      <w:bodyDiv w:val="1"/>
      <w:marLeft w:val="0"/>
      <w:marRight w:val="0"/>
      <w:marTop w:val="0"/>
      <w:marBottom w:val="0"/>
      <w:divBdr>
        <w:top w:val="none" w:sz="0" w:space="0" w:color="auto"/>
        <w:left w:val="none" w:sz="0" w:space="0" w:color="auto"/>
        <w:bottom w:val="none" w:sz="0" w:space="0" w:color="auto"/>
        <w:right w:val="none" w:sz="0" w:space="0" w:color="auto"/>
      </w:divBdr>
    </w:div>
    <w:div w:id="948321438">
      <w:bodyDiv w:val="1"/>
      <w:marLeft w:val="0"/>
      <w:marRight w:val="0"/>
      <w:marTop w:val="0"/>
      <w:marBottom w:val="0"/>
      <w:divBdr>
        <w:top w:val="none" w:sz="0" w:space="0" w:color="auto"/>
        <w:left w:val="none" w:sz="0" w:space="0" w:color="auto"/>
        <w:bottom w:val="none" w:sz="0" w:space="0" w:color="auto"/>
        <w:right w:val="none" w:sz="0" w:space="0" w:color="auto"/>
      </w:divBdr>
      <w:divsChild>
        <w:div w:id="381178897">
          <w:marLeft w:val="0"/>
          <w:marRight w:val="0"/>
          <w:marTop w:val="0"/>
          <w:marBottom w:val="0"/>
          <w:divBdr>
            <w:top w:val="none" w:sz="0" w:space="0" w:color="auto"/>
            <w:left w:val="none" w:sz="0" w:space="0" w:color="auto"/>
            <w:bottom w:val="none" w:sz="0" w:space="0" w:color="auto"/>
            <w:right w:val="none" w:sz="0" w:space="0" w:color="auto"/>
          </w:divBdr>
          <w:divsChild>
            <w:div w:id="1179390912">
              <w:marLeft w:val="0"/>
              <w:marRight w:val="0"/>
              <w:marTop w:val="0"/>
              <w:marBottom w:val="0"/>
              <w:divBdr>
                <w:top w:val="none" w:sz="0" w:space="0" w:color="auto"/>
                <w:left w:val="none" w:sz="0" w:space="0" w:color="auto"/>
                <w:bottom w:val="none" w:sz="0" w:space="0" w:color="auto"/>
                <w:right w:val="none" w:sz="0" w:space="0" w:color="auto"/>
              </w:divBdr>
              <w:divsChild>
                <w:div w:id="458884228">
                  <w:marLeft w:val="0"/>
                  <w:marRight w:val="0"/>
                  <w:marTop w:val="0"/>
                  <w:marBottom w:val="0"/>
                  <w:divBdr>
                    <w:top w:val="none" w:sz="0" w:space="0" w:color="auto"/>
                    <w:left w:val="none" w:sz="0" w:space="0" w:color="auto"/>
                    <w:bottom w:val="none" w:sz="0" w:space="0" w:color="auto"/>
                    <w:right w:val="none" w:sz="0" w:space="0" w:color="auto"/>
                  </w:divBdr>
                </w:div>
              </w:divsChild>
            </w:div>
            <w:div w:id="1173179551">
              <w:marLeft w:val="0"/>
              <w:marRight w:val="0"/>
              <w:marTop w:val="0"/>
              <w:marBottom w:val="0"/>
              <w:divBdr>
                <w:top w:val="none" w:sz="0" w:space="0" w:color="auto"/>
                <w:left w:val="none" w:sz="0" w:space="0" w:color="auto"/>
                <w:bottom w:val="none" w:sz="0" w:space="0" w:color="auto"/>
                <w:right w:val="none" w:sz="0" w:space="0" w:color="auto"/>
              </w:divBdr>
              <w:divsChild>
                <w:div w:id="12439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11046348">
          <w:marLeft w:val="0"/>
          <w:marRight w:val="0"/>
          <w:marTop w:val="0"/>
          <w:marBottom w:val="0"/>
          <w:divBdr>
            <w:top w:val="none" w:sz="0" w:space="0" w:color="auto"/>
            <w:left w:val="none" w:sz="0" w:space="0" w:color="auto"/>
            <w:bottom w:val="none" w:sz="0" w:space="0" w:color="auto"/>
            <w:right w:val="none" w:sz="0" w:space="0" w:color="auto"/>
          </w:divBdr>
          <w:divsChild>
            <w:div w:id="1153058885">
              <w:marLeft w:val="0"/>
              <w:marRight w:val="0"/>
              <w:marTop w:val="0"/>
              <w:marBottom w:val="0"/>
              <w:divBdr>
                <w:top w:val="none" w:sz="0" w:space="0" w:color="auto"/>
                <w:left w:val="none" w:sz="0" w:space="0" w:color="auto"/>
                <w:bottom w:val="none" w:sz="0" w:space="0" w:color="auto"/>
                <w:right w:val="none" w:sz="0" w:space="0" w:color="auto"/>
              </w:divBdr>
              <w:divsChild>
                <w:div w:id="165443901">
                  <w:marLeft w:val="0"/>
                  <w:marRight w:val="0"/>
                  <w:marTop w:val="0"/>
                  <w:marBottom w:val="0"/>
                  <w:divBdr>
                    <w:top w:val="none" w:sz="0" w:space="0" w:color="auto"/>
                    <w:left w:val="none" w:sz="0" w:space="0" w:color="auto"/>
                    <w:bottom w:val="none" w:sz="0" w:space="0" w:color="auto"/>
                    <w:right w:val="none" w:sz="0" w:space="0" w:color="auto"/>
                  </w:divBdr>
                </w:div>
              </w:divsChild>
            </w:div>
            <w:div w:id="1304118267">
              <w:marLeft w:val="0"/>
              <w:marRight w:val="0"/>
              <w:marTop w:val="0"/>
              <w:marBottom w:val="0"/>
              <w:divBdr>
                <w:top w:val="none" w:sz="0" w:space="0" w:color="auto"/>
                <w:left w:val="none" w:sz="0" w:space="0" w:color="auto"/>
                <w:bottom w:val="none" w:sz="0" w:space="0" w:color="auto"/>
                <w:right w:val="none" w:sz="0" w:space="0" w:color="auto"/>
              </w:divBdr>
              <w:divsChild>
                <w:div w:id="728383738">
                  <w:marLeft w:val="0"/>
                  <w:marRight w:val="0"/>
                  <w:marTop w:val="0"/>
                  <w:marBottom w:val="0"/>
                  <w:divBdr>
                    <w:top w:val="none" w:sz="0" w:space="0" w:color="auto"/>
                    <w:left w:val="none" w:sz="0" w:space="0" w:color="auto"/>
                    <w:bottom w:val="none" w:sz="0" w:space="0" w:color="auto"/>
                    <w:right w:val="none" w:sz="0" w:space="0" w:color="auto"/>
                  </w:divBdr>
                </w:div>
              </w:divsChild>
            </w:div>
            <w:div w:id="64302104">
              <w:marLeft w:val="0"/>
              <w:marRight w:val="0"/>
              <w:marTop w:val="0"/>
              <w:marBottom w:val="0"/>
              <w:divBdr>
                <w:top w:val="none" w:sz="0" w:space="0" w:color="auto"/>
                <w:left w:val="none" w:sz="0" w:space="0" w:color="auto"/>
                <w:bottom w:val="none" w:sz="0" w:space="0" w:color="auto"/>
                <w:right w:val="none" w:sz="0" w:space="0" w:color="auto"/>
              </w:divBdr>
              <w:divsChild>
                <w:div w:id="32582179">
                  <w:marLeft w:val="0"/>
                  <w:marRight w:val="0"/>
                  <w:marTop w:val="0"/>
                  <w:marBottom w:val="0"/>
                  <w:divBdr>
                    <w:top w:val="none" w:sz="0" w:space="0" w:color="auto"/>
                    <w:left w:val="none" w:sz="0" w:space="0" w:color="auto"/>
                    <w:bottom w:val="none" w:sz="0" w:space="0" w:color="auto"/>
                    <w:right w:val="none" w:sz="0" w:space="0" w:color="auto"/>
                  </w:divBdr>
                </w:div>
              </w:divsChild>
            </w:div>
            <w:div w:id="1210993161">
              <w:marLeft w:val="0"/>
              <w:marRight w:val="0"/>
              <w:marTop w:val="0"/>
              <w:marBottom w:val="0"/>
              <w:divBdr>
                <w:top w:val="none" w:sz="0" w:space="0" w:color="auto"/>
                <w:left w:val="none" w:sz="0" w:space="0" w:color="auto"/>
                <w:bottom w:val="none" w:sz="0" w:space="0" w:color="auto"/>
                <w:right w:val="none" w:sz="0" w:space="0" w:color="auto"/>
              </w:divBdr>
              <w:divsChild>
                <w:div w:id="8601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68873">
      <w:bodyDiv w:val="1"/>
      <w:marLeft w:val="0"/>
      <w:marRight w:val="0"/>
      <w:marTop w:val="0"/>
      <w:marBottom w:val="0"/>
      <w:divBdr>
        <w:top w:val="none" w:sz="0" w:space="0" w:color="auto"/>
        <w:left w:val="none" w:sz="0" w:space="0" w:color="auto"/>
        <w:bottom w:val="none" w:sz="0" w:space="0" w:color="auto"/>
        <w:right w:val="none" w:sz="0" w:space="0" w:color="auto"/>
      </w:divBdr>
    </w:div>
    <w:div w:id="1027676997">
      <w:bodyDiv w:val="1"/>
      <w:marLeft w:val="0"/>
      <w:marRight w:val="0"/>
      <w:marTop w:val="0"/>
      <w:marBottom w:val="0"/>
      <w:divBdr>
        <w:top w:val="none" w:sz="0" w:space="0" w:color="auto"/>
        <w:left w:val="none" w:sz="0" w:space="0" w:color="auto"/>
        <w:bottom w:val="none" w:sz="0" w:space="0" w:color="auto"/>
        <w:right w:val="none" w:sz="0" w:space="0" w:color="auto"/>
      </w:divBdr>
    </w:div>
    <w:div w:id="1115369365">
      <w:bodyDiv w:val="1"/>
      <w:marLeft w:val="0"/>
      <w:marRight w:val="0"/>
      <w:marTop w:val="0"/>
      <w:marBottom w:val="0"/>
      <w:divBdr>
        <w:top w:val="none" w:sz="0" w:space="0" w:color="auto"/>
        <w:left w:val="none" w:sz="0" w:space="0" w:color="auto"/>
        <w:bottom w:val="none" w:sz="0" w:space="0" w:color="auto"/>
        <w:right w:val="none" w:sz="0" w:space="0" w:color="auto"/>
      </w:divBdr>
    </w:div>
    <w:div w:id="1115565004">
      <w:bodyDiv w:val="1"/>
      <w:marLeft w:val="0"/>
      <w:marRight w:val="0"/>
      <w:marTop w:val="0"/>
      <w:marBottom w:val="0"/>
      <w:divBdr>
        <w:top w:val="none" w:sz="0" w:space="0" w:color="auto"/>
        <w:left w:val="none" w:sz="0" w:space="0" w:color="auto"/>
        <w:bottom w:val="none" w:sz="0" w:space="0" w:color="auto"/>
        <w:right w:val="none" w:sz="0" w:space="0" w:color="auto"/>
      </w:divBdr>
    </w:div>
    <w:div w:id="1155730714">
      <w:bodyDiv w:val="1"/>
      <w:marLeft w:val="0"/>
      <w:marRight w:val="0"/>
      <w:marTop w:val="0"/>
      <w:marBottom w:val="0"/>
      <w:divBdr>
        <w:top w:val="none" w:sz="0" w:space="0" w:color="auto"/>
        <w:left w:val="none" w:sz="0" w:space="0" w:color="auto"/>
        <w:bottom w:val="none" w:sz="0" w:space="0" w:color="auto"/>
        <w:right w:val="none" w:sz="0" w:space="0" w:color="auto"/>
      </w:divBdr>
    </w:div>
    <w:div w:id="1197963682">
      <w:bodyDiv w:val="1"/>
      <w:marLeft w:val="0"/>
      <w:marRight w:val="0"/>
      <w:marTop w:val="0"/>
      <w:marBottom w:val="0"/>
      <w:divBdr>
        <w:top w:val="none" w:sz="0" w:space="0" w:color="auto"/>
        <w:left w:val="none" w:sz="0" w:space="0" w:color="auto"/>
        <w:bottom w:val="none" w:sz="0" w:space="0" w:color="auto"/>
        <w:right w:val="none" w:sz="0" w:space="0" w:color="auto"/>
      </w:divBdr>
    </w:div>
    <w:div w:id="1212381575">
      <w:bodyDiv w:val="1"/>
      <w:marLeft w:val="0"/>
      <w:marRight w:val="0"/>
      <w:marTop w:val="0"/>
      <w:marBottom w:val="0"/>
      <w:divBdr>
        <w:top w:val="none" w:sz="0" w:space="0" w:color="auto"/>
        <w:left w:val="none" w:sz="0" w:space="0" w:color="auto"/>
        <w:bottom w:val="none" w:sz="0" w:space="0" w:color="auto"/>
        <w:right w:val="none" w:sz="0" w:space="0" w:color="auto"/>
      </w:divBdr>
    </w:div>
    <w:div w:id="1254123392">
      <w:bodyDiv w:val="1"/>
      <w:marLeft w:val="0"/>
      <w:marRight w:val="0"/>
      <w:marTop w:val="0"/>
      <w:marBottom w:val="0"/>
      <w:divBdr>
        <w:top w:val="none" w:sz="0" w:space="0" w:color="auto"/>
        <w:left w:val="none" w:sz="0" w:space="0" w:color="auto"/>
        <w:bottom w:val="none" w:sz="0" w:space="0" w:color="auto"/>
        <w:right w:val="none" w:sz="0" w:space="0" w:color="auto"/>
      </w:divBdr>
    </w:div>
    <w:div w:id="1299724414">
      <w:bodyDiv w:val="1"/>
      <w:marLeft w:val="0"/>
      <w:marRight w:val="0"/>
      <w:marTop w:val="0"/>
      <w:marBottom w:val="0"/>
      <w:divBdr>
        <w:top w:val="none" w:sz="0" w:space="0" w:color="auto"/>
        <w:left w:val="none" w:sz="0" w:space="0" w:color="auto"/>
        <w:bottom w:val="none" w:sz="0" w:space="0" w:color="auto"/>
        <w:right w:val="none" w:sz="0" w:space="0" w:color="auto"/>
      </w:divBdr>
    </w:div>
    <w:div w:id="1300841880">
      <w:bodyDiv w:val="1"/>
      <w:marLeft w:val="0"/>
      <w:marRight w:val="0"/>
      <w:marTop w:val="0"/>
      <w:marBottom w:val="0"/>
      <w:divBdr>
        <w:top w:val="none" w:sz="0" w:space="0" w:color="auto"/>
        <w:left w:val="none" w:sz="0" w:space="0" w:color="auto"/>
        <w:bottom w:val="none" w:sz="0" w:space="0" w:color="auto"/>
        <w:right w:val="none" w:sz="0" w:space="0" w:color="auto"/>
      </w:divBdr>
    </w:div>
    <w:div w:id="1349873255">
      <w:bodyDiv w:val="1"/>
      <w:marLeft w:val="0"/>
      <w:marRight w:val="0"/>
      <w:marTop w:val="0"/>
      <w:marBottom w:val="0"/>
      <w:divBdr>
        <w:top w:val="none" w:sz="0" w:space="0" w:color="auto"/>
        <w:left w:val="none" w:sz="0" w:space="0" w:color="auto"/>
        <w:bottom w:val="none" w:sz="0" w:space="0" w:color="auto"/>
        <w:right w:val="none" w:sz="0" w:space="0" w:color="auto"/>
      </w:divBdr>
    </w:div>
    <w:div w:id="1353804756">
      <w:bodyDiv w:val="1"/>
      <w:marLeft w:val="0"/>
      <w:marRight w:val="0"/>
      <w:marTop w:val="0"/>
      <w:marBottom w:val="0"/>
      <w:divBdr>
        <w:top w:val="none" w:sz="0" w:space="0" w:color="auto"/>
        <w:left w:val="none" w:sz="0" w:space="0" w:color="auto"/>
        <w:bottom w:val="none" w:sz="0" w:space="0" w:color="auto"/>
        <w:right w:val="none" w:sz="0" w:space="0" w:color="auto"/>
      </w:divBdr>
    </w:div>
    <w:div w:id="1376154331">
      <w:bodyDiv w:val="1"/>
      <w:marLeft w:val="0"/>
      <w:marRight w:val="0"/>
      <w:marTop w:val="0"/>
      <w:marBottom w:val="0"/>
      <w:divBdr>
        <w:top w:val="none" w:sz="0" w:space="0" w:color="auto"/>
        <w:left w:val="none" w:sz="0" w:space="0" w:color="auto"/>
        <w:bottom w:val="none" w:sz="0" w:space="0" w:color="auto"/>
        <w:right w:val="none" w:sz="0" w:space="0" w:color="auto"/>
      </w:divBdr>
    </w:div>
    <w:div w:id="1378818942">
      <w:bodyDiv w:val="1"/>
      <w:marLeft w:val="0"/>
      <w:marRight w:val="0"/>
      <w:marTop w:val="0"/>
      <w:marBottom w:val="0"/>
      <w:divBdr>
        <w:top w:val="none" w:sz="0" w:space="0" w:color="auto"/>
        <w:left w:val="none" w:sz="0" w:space="0" w:color="auto"/>
        <w:bottom w:val="none" w:sz="0" w:space="0" w:color="auto"/>
        <w:right w:val="none" w:sz="0" w:space="0" w:color="auto"/>
      </w:divBdr>
    </w:div>
    <w:div w:id="1548950166">
      <w:bodyDiv w:val="1"/>
      <w:marLeft w:val="0"/>
      <w:marRight w:val="0"/>
      <w:marTop w:val="0"/>
      <w:marBottom w:val="0"/>
      <w:divBdr>
        <w:top w:val="none" w:sz="0" w:space="0" w:color="auto"/>
        <w:left w:val="none" w:sz="0" w:space="0" w:color="auto"/>
        <w:bottom w:val="none" w:sz="0" w:space="0" w:color="auto"/>
        <w:right w:val="none" w:sz="0" w:space="0" w:color="auto"/>
      </w:divBdr>
    </w:div>
    <w:div w:id="1704864171">
      <w:bodyDiv w:val="1"/>
      <w:marLeft w:val="0"/>
      <w:marRight w:val="0"/>
      <w:marTop w:val="0"/>
      <w:marBottom w:val="0"/>
      <w:divBdr>
        <w:top w:val="none" w:sz="0" w:space="0" w:color="auto"/>
        <w:left w:val="none" w:sz="0" w:space="0" w:color="auto"/>
        <w:bottom w:val="none" w:sz="0" w:space="0" w:color="auto"/>
        <w:right w:val="none" w:sz="0" w:space="0" w:color="auto"/>
      </w:divBdr>
    </w:div>
    <w:div w:id="1726105733">
      <w:bodyDiv w:val="1"/>
      <w:marLeft w:val="0"/>
      <w:marRight w:val="0"/>
      <w:marTop w:val="0"/>
      <w:marBottom w:val="0"/>
      <w:divBdr>
        <w:top w:val="none" w:sz="0" w:space="0" w:color="auto"/>
        <w:left w:val="none" w:sz="0" w:space="0" w:color="auto"/>
        <w:bottom w:val="none" w:sz="0" w:space="0" w:color="auto"/>
        <w:right w:val="none" w:sz="0" w:space="0" w:color="auto"/>
      </w:divBdr>
    </w:div>
    <w:div w:id="1730957920">
      <w:bodyDiv w:val="1"/>
      <w:marLeft w:val="0"/>
      <w:marRight w:val="0"/>
      <w:marTop w:val="0"/>
      <w:marBottom w:val="0"/>
      <w:divBdr>
        <w:top w:val="none" w:sz="0" w:space="0" w:color="auto"/>
        <w:left w:val="none" w:sz="0" w:space="0" w:color="auto"/>
        <w:bottom w:val="none" w:sz="0" w:space="0" w:color="auto"/>
        <w:right w:val="none" w:sz="0" w:space="0" w:color="auto"/>
      </w:divBdr>
    </w:div>
    <w:div w:id="1731342492">
      <w:bodyDiv w:val="1"/>
      <w:marLeft w:val="0"/>
      <w:marRight w:val="0"/>
      <w:marTop w:val="0"/>
      <w:marBottom w:val="0"/>
      <w:divBdr>
        <w:top w:val="none" w:sz="0" w:space="0" w:color="auto"/>
        <w:left w:val="none" w:sz="0" w:space="0" w:color="auto"/>
        <w:bottom w:val="none" w:sz="0" w:space="0" w:color="auto"/>
        <w:right w:val="none" w:sz="0" w:space="0" w:color="auto"/>
      </w:divBdr>
    </w:div>
    <w:div w:id="1731492590">
      <w:bodyDiv w:val="1"/>
      <w:marLeft w:val="0"/>
      <w:marRight w:val="0"/>
      <w:marTop w:val="0"/>
      <w:marBottom w:val="0"/>
      <w:divBdr>
        <w:top w:val="none" w:sz="0" w:space="0" w:color="auto"/>
        <w:left w:val="none" w:sz="0" w:space="0" w:color="auto"/>
        <w:bottom w:val="none" w:sz="0" w:space="0" w:color="auto"/>
        <w:right w:val="none" w:sz="0" w:space="0" w:color="auto"/>
      </w:divBdr>
    </w:div>
    <w:div w:id="1740588680">
      <w:bodyDiv w:val="1"/>
      <w:marLeft w:val="0"/>
      <w:marRight w:val="0"/>
      <w:marTop w:val="0"/>
      <w:marBottom w:val="0"/>
      <w:divBdr>
        <w:top w:val="none" w:sz="0" w:space="0" w:color="auto"/>
        <w:left w:val="none" w:sz="0" w:space="0" w:color="auto"/>
        <w:bottom w:val="none" w:sz="0" w:space="0" w:color="auto"/>
        <w:right w:val="none" w:sz="0" w:space="0" w:color="auto"/>
      </w:divBdr>
      <w:divsChild>
        <w:div w:id="355616509">
          <w:marLeft w:val="0"/>
          <w:marRight w:val="0"/>
          <w:marTop w:val="0"/>
          <w:marBottom w:val="0"/>
          <w:divBdr>
            <w:top w:val="none" w:sz="0" w:space="0" w:color="auto"/>
            <w:left w:val="none" w:sz="0" w:space="0" w:color="auto"/>
            <w:bottom w:val="none" w:sz="0" w:space="0" w:color="auto"/>
            <w:right w:val="none" w:sz="0" w:space="0" w:color="auto"/>
          </w:divBdr>
          <w:divsChild>
            <w:div w:id="1845893978">
              <w:marLeft w:val="0"/>
              <w:marRight w:val="0"/>
              <w:marTop w:val="0"/>
              <w:marBottom w:val="0"/>
              <w:divBdr>
                <w:top w:val="none" w:sz="0" w:space="0" w:color="auto"/>
                <w:left w:val="none" w:sz="0" w:space="0" w:color="auto"/>
                <w:bottom w:val="none" w:sz="0" w:space="0" w:color="auto"/>
                <w:right w:val="none" w:sz="0" w:space="0" w:color="auto"/>
              </w:divBdr>
              <w:divsChild>
                <w:div w:id="565263664">
                  <w:marLeft w:val="0"/>
                  <w:marRight w:val="0"/>
                  <w:marTop w:val="0"/>
                  <w:marBottom w:val="0"/>
                  <w:divBdr>
                    <w:top w:val="none" w:sz="0" w:space="0" w:color="auto"/>
                    <w:left w:val="none" w:sz="0" w:space="0" w:color="auto"/>
                    <w:bottom w:val="none" w:sz="0" w:space="0" w:color="auto"/>
                    <w:right w:val="none" w:sz="0" w:space="0" w:color="auto"/>
                  </w:divBdr>
                </w:div>
              </w:divsChild>
            </w:div>
            <w:div w:id="473330593">
              <w:marLeft w:val="0"/>
              <w:marRight w:val="0"/>
              <w:marTop w:val="0"/>
              <w:marBottom w:val="0"/>
              <w:divBdr>
                <w:top w:val="none" w:sz="0" w:space="0" w:color="auto"/>
                <w:left w:val="none" w:sz="0" w:space="0" w:color="auto"/>
                <w:bottom w:val="none" w:sz="0" w:space="0" w:color="auto"/>
                <w:right w:val="none" w:sz="0" w:space="0" w:color="auto"/>
              </w:divBdr>
              <w:divsChild>
                <w:div w:id="1717194758">
                  <w:marLeft w:val="0"/>
                  <w:marRight w:val="0"/>
                  <w:marTop w:val="0"/>
                  <w:marBottom w:val="0"/>
                  <w:divBdr>
                    <w:top w:val="none" w:sz="0" w:space="0" w:color="auto"/>
                    <w:left w:val="none" w:sz="0" w:space="0" w:color="auto"/>
                    <w:bottom w:val="none" w:sz="0" w:space="0" w:color="auto"/>
                    <w:right w:val="none" w:sz="0" w:space="0" w:color="auto"/>
                  </w:divBdr>
                </w:div>
              </w:divsChild>
            </w:div>
            <w:div w:id="667097981">
              <w:marLeft w:val="0"/>
              <w:marRight w:val="0"/>
              <w:marTop w:val="0"/>
              <w:marBottom w:val="0"/>
              <w:divBdr>
                <w:top w:val="none" w:sz="0" w:space="0" w:color="auto"/>
                <w:left w:val="none" w:sz="0" w:space="0" w:color="auto"/>
                <w:bottom w:val="none" w:sz="0" w:space="0" w:color="auto"/>
                <w:right w:val="none" w:sz="0" w:space="0" w:color="auto"/>
              </w:divBdr>
              <w:divsChild>
                <w:div w:id="619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29121">
      <w:bodyDiv w:val="1"/>
      <w:marLeft w:val="0"/>
      <w:marRight w:val="0"/>
      <w:marTop w:val="0"/>
      <w:marBottom w:val="0"/>
      <w:divBdr>
        <w:top w:val="none" w:sz="0" w:space="0" w:color="auto"/>
        <w:left w:val="none" w:sz="0" w:space="0" w:color="auto"/>
        <w:bottom w:val="none" w:sz="0" w:space="0" w:color="auto"/>
        <w:right w:val="none" w:sz="0" w:space="0" w:color="auto"/>
      </w:divBdr>
    </w:div>
    <w:div w:id="1968201993">
      <w:bodyDiv w:val="1"/>
      <w:marLeft w:val="0"/>
      <w:marRight w:val="0"/>
      <w:marTop w:val="0"/>
      <w:marBottom w:val="0"/>
      <w:divBdr>
        <w:top w:val="none" w:sz="0" w:space="0" w:color="auto"/>
        <w:left w:val="none" w:sz="0" w:space="0" w:color="auto"/>
        <w:bottom w:val="none" w:sz="0" w:space="0" w:color="auto"/>
        <w:right w:val="none" w:sz="0" w:space="0" w:color="auto"/>
      </w:divBdr>
    </w:div>
    <w:div w:id="2022196509">
      <w:bodyDiv w:val="1"/>
      <w:marLeft w:val="0"/>
      <w:marRight w:val="0"/>
      <w:marTop w:val="0"/>
      <w:marBottom w:val="0"/>
      <w:divBdr>
        <w:top w:val="none" w:sz="0" w:space="0" w:color="auto"/>
        <w:left w:val="none" w:sz="0" w:space="0" w:color="auto"/>
        <w:bottom w:val="none" w:sz="0" w:space="0" w:color="auto"/>
        <w:right w:val="none" w:sz="0" w:space="0" w:color="auto"/>
      </w:divBdr>
    </w:div>
    <w:div w:id="2108377871">
      <w:bodyDiv w:val="1"/>
      <w:marLeft w:val="0"/>
      <w:marRight w:val="0"/>
      <w:marTop w:val="0"/>
      <w:marBottom w:val="0"/>
      <w:divBdr>
        <w:top w:val="none" w:sz="0" w:space="0" w:color="auto"/>
        <w:left w:val="none" w:sz="0" w:space="0" w:color="auto"/>
        <w:bottom w:val="none" w:sz="0" w:space="0" w:color="auto"/>
        <w:right w:val="none" w:sz="0" w:space="0" w:color="auto"/>
      </w:divBdr>
    </w:div>
    <w:div w:id="21352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in/skpreventioninstitu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prevention.ca/prevention-matters-2019/"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youtube.com/user/PreventionInstitut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prevention.ca/prevention-matters-2017/" TargetMode="External"/><Relationship Id="rId5" Type="http://schemas.openxmlformats.org/officeDocument/2006/relationships/settings" Target="settings.xml"/><Relationship Id="rId15" Type="http://schemas.openxmlformats.org/officeDocument/2006/relationships/hyperlink" Target="https://twitter.com/SKPrevention1"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SaskatchewanPrevention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8939-CFA1-4324-8E5A-257EA2EA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Barker</dc:creator>
  <cp:lastModifiedBy>Pam Barker</cp:lastModifiedBy>
  <cp:revision>16</cp:revision>
  <cp:lastPrinted>2019-08-13T18:41:00Z</cp:lastPrinted>
  <dcterms:created xsi:type="dcterms:W3CDTF">2019-09-11T15:13:00Z</dcterms:created>
  <dcterms:modified xsi:type="dcterms:W3CDTF">2019-09-17T17:38:00Z</dcterms:modified>
</cp:coreProperties>
</file>